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2F" w:rsidRPr="00416DF0" w:rsidRDefault="00A9502F" w:rsidP="00A9502F">
      <w:pPr>
        <w:spacing w:before="120" w:after="120" w:line="288" w:lineRule="auto"/>
        <w:jc w:val="center"/>
        <w:rPr>
          <w:rFonts w:ascii="Arial" w:hAnsi="Arial" w:cs="Arial"/>
          <w:b/>
          <w:caps/>
          <w:sz w:val="26"/>
          <w:szCs w:val="26"/>
        </w:rPr>
      </w:pPr>
      <w:r w:rsidRPr="00416DF0">
        <w:rPr>
          <w:rFonts w:ascii="Arial" w:hAnsi="Arial" w:cs="Arial"/>
          <w:b/>
          <w:caps/>
          <w:sz w:val="26"/>
          <w:szCs w:val="26"/>
        </w:rPr>
        <w:t>GIẢI THÍCH THUẬT NGỮ</w:t>
      </w:r>
    </w:p>
    <w:p w:rsidR="00A9502F" w:rsidRPr="00416DF0" w:rsidRDefault="00A9502F" w:rsidP="00A9502F">
      <w:pPr>
        <w:spacing w:before="120" w:after="120" w:line="288" w:lineRule="auto"/>
        <w:jc w:val="both"/>
        <w:rPr>
          <w:rFonts w:ascii="Arial" w:hAnsi="Arial" w:cs="Arial"/>
          <w:sz w:val="26"/>
          <w:szCs w:val="26"/>
          <w:lang w:eastAsia="ja-JP"/>
        </w:rPr>
      </w:pPr>
    </w:p>
    <w:p w:rsidR="00A9502F" w:rsidRPr="00416DF0" w:rsidRDefault="00A9502F" w:rsidP="00A9502F">
      <w:pPr>
        <w:autoSpaceDE w:val="0"/>
        <w:autoSpaceDN w:val="0"/>
        <w:adjustRightInd w:val="0"/>
        <w:spacing w:before="120" w:after="120" w:line="288" w:lineRule="auto"/>
        <w:jc w:val="both"/>
        <w:rPr>
          <w:rFonts w:ascii="Arial" w:hAnsi="Arial" w:cs="Arial"/>
          <w:sz w:val="26"/>
          <w:szCs w:val="26"/>
        </w:rPr>
      </w:pPr>
      <w:r w:rsidRPr="00416DF0">
        <w:rPr>
          <w:rFonts w:ascii="Arial" w:hAnsi="Arial" w:cs="Arial"/>
          <w:b/>
          <w:sz w:val="26"/>
          <w:szCs w:val="26"/>
          <w:lang w:val="vi-VN"/>
        </w:rPr>
        <w:t>Trồng rừng</w:t>
      </w:r>
      <w:r w:rsidRPr="00416DF0">
        <w:rPr>
          <w:rFonts w:ascii="Arial" w:hAnsi="Arial" w:cs="Arial"/>
          <w:sz w:val="26"/>
          <w:szCs w:val="26"/>
          <w:lang w:val="vi-VN"/>
        </w:rPr>
        <w:t xml:space="preserve"> là việc chuyển đổi </w:t>
      </w:r>
      <w:r w:rsidRPr="00416DF0">
        <w:rPr>
          <w:rFonts w:ascii="Arial" w:hAnsi="Arial" w:cs="Arial"/>
          <w:sz w:val="26"/>
          <w:szCs w:val="26"/>
        </w:rPr>
        <w:t xml:space="preserve">đất trực tiếp do </w:t>
      </w:r>
      <w:r w:rsidRPr="00416DF0">
        <w:rPr>
          <w:rFonts w:ascii="Arial" w:hAnsi="Arial" w:cs="Arial"/>
          <w:sz w:val="26"/>
          <w:szCs w:val="26"/>
          <w:lang w:val="vi-VN"/>
        </w:rPr>
        <w:t xml:space="preserve">con người </w:t>
      </w:r>
      <w:r w:rsidRPr="00416DF0">
        <w:rPr>
          <w:rFonts w:ascii="Arial" w:hAnsi="Arial" w:cs="Arial"/>
          <w:sz w:val="26"/>
          <w:szCs w:val="26"/>
        </w:rPr>
        <w:t xml:space="preserve">từ đất </w:t>
      </w:r>
      <w:r w:rsidRPr="00416DF0">
        <w:rPr>
          <w:rFonts w:ascii="Arial" w:hAnsi="Arial" w:cs="Arial"/>
          <w:sz w:val="26"/>
          <w:szCs w:val="26"/>
          <w:lang w:val="vi-VN"/>
        </w:rPr>
        <w:t xml:space="preserve">không </w:t>
      </w:r>
      <w:r w:rsidRPr="00416DF0">
        <w:rPr>
          <w:rFonts w:ascii="Arial" w:hAnsi="Arial" w:cs="Arial"/>
          <w:sz w:val="26"/>
          <w:szCs w:val="26"/>
        </w:rPr>
        <w:t xml:space="preserve">có </w:t>
      </w:r>
      <w:r w:rsidRPr="00416DF0">
        <w:rPr>
          <w:rFonts w:ascii="Arial" w:hAnsi="Arial" w:cs="Arial"/>
          <w:sz w:val="26"/>
          <w:szCs w:val="26"/>
          <w:lang w:val="vi-VN"/>
        </w:rPr>
        <w:t xml:space="preserve">rừng trong thời gian ít nhất là 50 năm </w:t>
      </w:r>
      <w:r w:rsidRPr="00416DF0">
        <w:rPr>
          <w:rFonts w:ascii="Arial" w:hAnsi="Arial" w:cs="Arial"/>
          <w:sz w:val="26"/>
          <w:szCs w:val="26"/>
        </w:rPr>
        <w:t xml:space="preserve">thành </w:t>
      </w:r>
      <w:r w:rsidRPr="00416DF0">
        <w:rPr>
          <w:rFonts w:ascii="Arial" w:hAnsi="Arial" w:cs="Arial"/>
          <w:sz w:val="26"/>
          <w:szCs w:val="26"/>
          <w:lang w:val="vi-VN"/>
        </w:rPr>
        <w:t>đất rừng thông qua trồng</w:t>
      </w:r>
      <w:r w:rsidRPr="00416DF0">
        <w:rPr>
          <w:rFonts w:ascii="Arial" w:hAnsi="Arial" w:cs="Arial"/>
          <w:sz w:val="26"/>
          <w:szCs w:val="26"/>
        </w:rPr>
        <w:t xml:space="preserve"> cây</w:t>
      </w:r>
      <w:r w:rsidRPr="00416DF0">
        <w:rPr>
          <w:rFonts w:ascii="Arial" w:hAnsi="Arial" w:cs="Arial"/>
          <w:sz w:val="26"/>
          <w:szCs w:val="26"/>
          <w:lang w:val="vi-VN"/>
        </w:rPr>
        <w:t xml:space="preserve">, gieo </w:t>
      </w:r>
      <w:r w:rsidRPr="00416DF0">
        <w:rPr>
          <w:rFonts w:ascii="Arial" w:hAnsi="Arial" w:cs="Arial"/>
          <w:sz w:val="26"/>
          <w:szCs w:val="26"/>
        </w:rPr>
        <w:t>giống</w:t>
      </w:r>
      <w:r w:rsidRPr="00416DF0">
        <w:rPr>
          <w:rFonts w:ascii="Arial" w:hAnsi="Arial" w:cs="Arial"/>
          <w:sz w:val="26"/>
          <w:szCs w:val="26"/>
          <w:lang w:val="vi-VN"/>
        </w:rPr>
        <w:t xml:space="preserve"> và/hoặc thúc đẩy </w:t>
      </w:r>
      <w:r w:rsidRPr="00416DF0">
        <w:rPr>
          <w:rFonts w:ascii="Arial" w:hAnsi="Arial" w:cs="Arial"/>
          <w:sz w:val="26"/>
          <w:szCs w:val="26"/>
        </w:rPr>
        <w:t>sự phát triển</w:t>
      </w:r>
      <w:r w:rsidRPr="00416DF0">
        <w:rPr>
          <w:rFonts w:ascii="Arial" w:hAnsi="Arial" w:cs="Arial"/>
          <w:sz w:val="26"/>
          <w:szCs w:val="26"/>
          <w:lang w:val="vi-VN"/>
        </w:rPr>
        <w:t xml:space="preserve"> cây giống tự nhiên</w:t>
      </w:r>
      <w:r w:rsidRPr="00416DF0">
        <w:rPr>
          <w:rFonts w:ascii="Arial" w:hAnsi="Arial" w:cs="Arial"/>
          <w:sz w:val="26"/>
          <w:szCs w:val="26"/>
        </w:rPr>
        <w:t xml:space="preserve"> do con người</w:t>
      </w:r>
      <w:r w:rsidRPr="00416DF0">
        <w:rPr>
          <w:rFonts w:ascii="Arial" w:hAnsi="Arial" w:cs="Arial"/>
          <w:sz w:val="26"/>
          <w:szCs w:val="26"/>
          <w:lang w:val="vi-VN"/>
        </w:rPr>
        <w:t>.</w:t>
      </w:r>
    </w:p>
    <w:p w:rsidR="00A9502F" w:rsidRPr="00416DF0" w:rsidRDefault="00A9502F" w:rsidP="00A9502F">
      <w:pPr>
        <w:autoSpaceDE w:val="0"/>
        <w:autoSpaceDN w:val="0"/>
        <w:adjustRightInd w:val="0"/>
        <w:spacing w:before="120" w:after="120" w:line="288" w:lineRule="auto"/>
        <w:jc w:val="both"/>
        <w:rPr>
          <w:rFonts w:ascii="Arial" w:hAnsi="Arial" w:cs="Arial"/>
          <w:sz w:val="26"/>
          <w:szCs w:val="26"/>
        </w:rPr>
      </w:pPr>
      <w:r w:rsidRPr="00416DF0">
        <w:rPr>
          <w:rFonts w:ascii="Arial" w:hAnsi="Arial" w:cs="Arial"/>
          <w:b/>
          <w:sz w:val="26"/>
          <w:szCs w:val="26"/>
          <w:lang w:val="vi-VN"/>
        </w:rPr>
        <w:t>Chương trình nghị sự 21</w:t>
      </w:r>
      <w:r w:rsidRPr="00416DF0">
        <w:rPr>
          <w:rFonts w:ascii="Arial" w:hAnsi="Arial" w:cs="Arial"/>
          <w:sz w:val="26"/>
          <w:szCs w:val="26"/>
          <w:lang w:val="vi-VN"/>
        </w:rPr>
        <w:t xml:space="preserve"> là một chương trình </w:t>
      </w:r>
      <w:r w:rsidRPr="00416DF0">
        <w:rPr>
          <w:rFonts w:ascii="Arial" w:hAnsi="Arial" w:cs="Arial"/>
          <w:sz w:val="26"/>
          <w:szCs w:val="26"/>
        </w:rPr>
        <w:t xml:space="preserve">hành động </w:t>
      </w:r>
      <w:r w:rsidRPr="00416DF0">
        <w:rPr>
          <w:rFonts w:ascii="Arial" w:hAnsi="Arial" w:cs="Arial"/>
          <w:sz w:val="26"/>
          <w:szCs w:val="26"/>
          <w:lang w:val="vi-VN"/>
        </w:rPr>
        <w:t>toàn diện cho hành động toàn cầu trong tất cả các lĩnh vực phát triển bền vững</w:t>
      </w:r>
      <w:r w:rsidRPr="00416DF0">
        <w:rPr>
          <w:rFonts w:ascii="Arial" w:hAnsi="Arial" w:cs="Arial"/>
          <w:sz w:val="26"/>
          <w:szCs w:val="26"/>
        </w:rPr>
        <w:t>,</w:t>
      </w:r>
      <w:r w:rsidRPr="00416DF0">
        <w:rPr>
          <w:rFonts w:ascii="Arial" w:hAnsi="Arial" w:cs="Arial"/>
          <w:sz w:val="26"/>
          <w:szCs w:val="26"/>
          <w:lang w:val="vi-VN"/>
        </w:rPr>
        <w:t xml:space="preserve"> được thông qua </w:t>
      </w:r>
      <w:r w:rsidRPr="00416DF0">
        <w:rPr>
          <w:rFonts w:ascii="Arial" w:hAnsi="Arial" w:cs="Arial"/>
          <w:sz w:val="26"/>
          <w:szCs w:val="26"/>
        </w:rPr>
        <w:t xml:space="preserve">tại </w:t>
      </w:r>
      <w:r w:rsidRPr="00416DF0">
        <w:rPr>
          <w:rFonts w:ascii="Arial" w:hAnsi="Arial" w:cs="Arial"/>
          <w:sz w:val="26"/>
          <w:szCs w:val="26"/>
          <w:lang w:val="vi-VN"/>
        </w:rPr>
        <w:t xml:space="preserve">"Hội nghị </w:t>
      </w:r>
      <w:r w:rsidRPr="00416DF0">
        <w:rPr>
          <w:rFonts w:ascii="Arial" w:hAnsi="Arial" w:cs="Arial"/>
          <w:sz w:val="26"/>
          <w:szCs w:val="26"/>
        </w:rPr>
        <w:t>T</w:t>
      </w:r>
      <w:r w:rsidRPr="00416DF0">
        <w:rPr>
          <w:rFonts w:ascii="Arial" w:hAnsi="Arial" w:cs="Arial"/>
          <w:sz w:val="26"/>
          <w:szCs w:val="26"/>
          <w:lang w:val="vi-VN"/>
        </w:rPr>
        <w:t xml:space="preserve">hượng đỉnh </w:t>
      </w:r>
      <w:r w:rsidRPr="00416DF0">
        <w:rPr>
          <w:rFonts w:ascii="Arial" w:hAnsi="Arial" w:cs="Arial"/>
          <w:sz w:val="26"/>
          <w:szCs w:val="26"/>
        </w:rPr>
        <w:t>T</w:t>
      </w:r>
      <w:r w:rsidRPr="00416DF0">
        <w:rPr>
          <w:rFonts w:ascii="Arial" w:hAnsi="Arial" w:cs="Arial"/>
          <w:sz w:val="26"/>
          <w:szCs w:val="26"/>
          <w:lang w:val="vi-VN"/>
        </w:rPr>
        <w:t xml:space="preserve">rái </w:t>
      </w:r>
      <w:r w:rsidRPr="00416DF0">
        <w:rPr>
          <w:rFonts w:ascii="Arial" w:hAnsi="Arial" w:cs="Arial"/>
          <w:sz w:val="26"/>
          <w:szCs w:val="26"/>
        </w:rPr>
        <w:t>Đ</w:t>
      </w:r>
      <w:r w:rsidRPr="00416DF0">
        <w:rPr>
          <w:rFonts w:ascii="Arial" w:hAnsi="Arial" w:cs="Arial"/>
          <w:sz w:val="26"/>
          <w:szCs w:val="26"/>
          <w:lang w:val="vi-VN"/>
        </w:rPr>
        <w:t xml:space="preserve">ất " năm 1992 ; trong đó có đề xuất hành động </w:t>
      </w:r>
      <w:r w:rsidR="00980242" w:rsidRPr="00416DF0">
        <w:rPr>
          <w:rFonts w:ascii="Arial" w:hAnsi="Arial" w:cs="Arial"/>
          <w:sz w:val="26"/>
          <w:szCs w:val="26"/>
        </w:rPr>
        <w:t>cụ thể</w:t>
      </w:r>
      <w:r w:rsidRPr="00416DF0">
        <w:rPr>
          <w:rFonts w:ascii="Arial" w:hAnsi="Arial" w:cs="Arial"/>
          <w:sz w:val="26"/>
          <w:szCs w:val="26"/>
          <w:lang w:val="vi-VN"/>
        </w:rPr>
        <w:t xml:space="preserve"> trong các lĩnh vực kinh tế xã hội (</w:t>
      </w:r>
      <w:r w:rsidRPr="00416DF0">
        <w:rPr>
          <w:rFonts w:ascii="Arial" w:hAnsi="Arial" w:cs="Arial"/>
          <w:sz w:val="26"/>
          <w:szCs w:val="26"/>
        </w:rPr>
        <w:t xml:space="preserve">ví dụ </w:t>
      </w:r>
      <w:r w:rsidRPr="00416DF0">
        <w:rPr>
          <w:rFonts w:ascii="Arial" w:hAnsi="Arial" w:cs="Arial"/>
          <w:sz w:val="26"/>
          <w:szCs w:val="26"/>
          <w:lang w:val="vi-VN"/>
        </w:rPr>
        <w:t>như chống nghèo đói, thay đổi mô hình sản xuất và tiêu dùng</w:t>
      </w:r>
      <w:r w:rsidR="00980242" w:rsidRPr="00416DF0">
        <w:rPr>
          <w:rFonts w:ascii="Arial" w:hAnsi="Arial" w:cs="Arial"/>
          <w:sz w:val="26"/>
          <w:szCs w:val="26"/>
        </w:rPr>
        <w:t>,</w:t>
      </w:r>
      <w:r w:rsidRPr="00416DF0">
        <w:rPr>
          <w:rFonts w:ascii="Arial" w:hAnsi="Arial" w:cs="Arial"/>
          <w:sz w:val="26"/>
          <w:szCs w:val="26"/>
          <w:lang w:val="vi-VN"/>
        </w:rPr>
        <w:t xml:space="preserve"> giải quyết các động </w:t>
      </w:r>
      <w:r w:rsidRPr="00416DF0">
        <w:rPr>
          <w:rFonts w:ascii="Arial" w:hAnsi="Arial" w:cs="Arial"/>
          <w:sz w:val="26"/>
          <w:szCs w:val="26"/>
        </w:rPr>
        <w:t xml:space="preserve">lực </w:t>
      </w:r>
      <w:r w:rsidRPr="00416DF0">
        <w:rPr>
          <w:rFonts w:ascii="Arial" w:hAnsi="Arial" w:cs="Arial"/>
          <w:sz w:val="26"/>
          <w:szCs w:val="26"/>
          <w:lang w:val="vi-VN"/>
        </w:rPr>
        <w:t xml:space="preserve">dân số), </w:t>
      </w:r>
      <w:r w:rsidRPr="00416DF0">
        <w:rPr>
          <w:rFonts w:ascii="Arial" w:hAnsi="Arial" w:cs="Arial"/>
          <w:sz w:val="26"/>
          <w:szCs w:val="26"/>
        </w:rPr>
        <w:t xml:space="preserve">nhằm </w:t>
      </w:r>
      <w:r w:rsidRPr="00416DF0">
        <w:rPr>
          <w:rFonts w:ascii="Arial" w:hAnsi="Arial" w:cs="Arial"/>
          <w:sz w:val="26"/>
          <w:szCs w:val="26"/>
          <w:lang w:val="vi-VN"/>
        </w:rPr>
        <w:t xml:space="preserve">bảo tồn và quản lý </w:t>
      </w:r>
      <w:r w:rsidRPr="00416DF0">
        <w:rPr>
          <w:rFonts w:ascii="Arial" w:hAnsi="Arial" w:cs="Arial"/>
          <w:sz w:val="26"/>
          <w:szCs w:val="26"/>
        </w:rPr>
        <w:t xml:space="preserve">các nguồn </w:t>
      </w:r>
      <w:r w:rsidRPr="00416DF0">
        <w:rPr>
          <w:rFonts w:ascii="Arial" w:hAnsi="Arial" w:cs="Arial"/>
          <w:sz w:val="26"/>
          <w:szCs w:val="26"/>
          <w:lang w:val="vi-VN"/>
        </w:rPr>
        <w:t xml:space="preserve">tài nguyên thiên nhiên là cơ sở </w:t>
      </w:r>
      <w:r w:rsidRPr="00416DF0">
        <w:rPr>
          <w:rFonts w:ascii="Arial" w:hAnsi="Arial" w:cs="Arial"/>
          <w:sz w:val="26"/>
          <w:szCs w:val="26"/>
        </w:rPr>
        <w:t xml:space="preserve">của sự </w:t>
      </w:r>
      <w:r w:rsidRPr="00416DF0">
        <w:rPr>
          <w:rFonts w:ascii="Arial" w:hAnsi="Arial" w:cs="Arial"/>
          <w:sz w:val="26"/>
          <w:szCs w:val="26"/>
          <w:lang w:val="vi-VN"/>
        </w:rPr>
        <w:t xml:space="preserve">sống – </w:t>
      </w:r>
      <w:r w:rsidRPr="00416DF0">
        <w:rPr>
          <w:rFonts w:ascii="Arial" w:hAnsi="Arial" w:cs="Arial"/>
          <w:sz w:val="26"/>
          <w:szCs w:val="26"/>
        </w:rPr>
        <w:t xml:space="preserve">như </w:t>
      </w:r>
      <w:r w:rsidRPr="00416DF0">
        <w:rPr>
          <w:rFonts w:ascii="Arial" w:hAnsi="Arial" w:cs="Arial"/>
          <w:sz w:val="26"/>
          <w:szCs w:val="26"/>
          <w:lang w:val="vi-VN"/>
        </w:rPr>
        <w:t>bảo vệ bầu khí quyển, đại dương và đa dạng sinh học; ngăn chặn nạn phá rừng và thúc đẩy nông nghiệp bền vững</w:t>
      </w:r>
      <w:r w:rsidRPr="00416DF0">
        <w:rPr>
          <w:rFonts w:ascii="Arial" w:hAnsi="Arial" w:cs="Arial"/>
          <w:sz w:val="26"/>
          <w:szCs w:val="26"/>
        </w:rPr>
        <w:t>..</w:t>
      </w:r>
      <w:r w:rsidRPr="00416DF0">
        <w:rPr>
          <w:rFonts w:ascii="Arial" w:hAnsi="Arial" w:cs="Arial"/>
          <w:sz w:val="26"/>
          <w:szCs w:val="26"/>
          <w:lang w:val="vi-VN"/>
        </w:rPr>
        <w:t>.</w:t>
      </w:r>
    </w:p>
    <w:p w:rsidR="00A9502F" w:rsidRPr="00416DF0" w:rsidRDefault="00A9502F" w:rsidP="00A9502F">
      <w:pPr>
        <w:spacing w:before="120" w:after="120" w:line="288" w:lineRule="auto"/>
        <w:jc w:val="both"/>
        <w:rPr>
          <w:rFonts w:ascii="Arial" w:hAnsi="Arial" w:cs="Arial"/>
          <w:sz w:val="26"/>
          <w:szCs w:val="26"/>
          <w:lang w:val="vi-VN"/>
        </w:rPr>
      </w:pPr>
      <w:r w:rsidRPr="00416DF0">
        <w:rPr>
          <w:rFonts w:ascii="Arial" w:hAnsi="Arial" w:cs="Arial"/>
          <w:b/>
          <w:sz w:val="26"/>
          <w:szCs w:val="26"/>
        </w:rPr>
        <w:t>Dấu chân cacbon</w:t>
      </w:r>
      <w:r w:rsidRPr="00416DF0">
        <w:rPr>
          <w:rFonts w:ascii="Arial" w:hAnsi="Arial" w:cs="Arial"/>
          <w:sz w:val="26"/>
          <w:szCs w:val="26"/>
          <w:lang w:val="vi-VN"/>
        </w:rPr>
        <w:t xml:space="preserve"> là một </w:t>
      </w:r>
      <w:r w:rsidRPr="00416DF0">
        <w:rPr>
          <w:rFonts w:ascii="Arial" w:hAnsi="Arial" w:cs="Arial"/>
          <w:sz w:val="26"/>
          <w:szCs w:val="26"/>
        </w:rPr>
        <w:t xml:space="preserve">phương </w:t>
      </w:r>
      <w:r w:rsidRPr="00416DF0">
        <w:rPr>
          <w:rFonts w:ascii="Arial" w:hAnsi="Arial" w:cs="Arial"/>
          <w:sz w:val="26"/>
          <w:szCs w:val="26"/>
          <w:lang w:val="vi-VN"/>
        </w:rPr>
        <w:t xml:space="preserve">pháp </w:t>
      </w:r>
      <w:r w:rsidRPr="00416DF0">
        <w:rPr>
          <w:rFonts w:ascii="Arial" w:hAnsi="Arial" w:cs="Arial"/>
          <w:sz w:val="26"/>
          <w:szCs w:val="26"/>
        </w:rPr>
        <w:t xml:space="preserve">tính toán </w:t>
      </w:r>
      <w:r w:rsidRPr="00416DF0">
        <w:rPr>
          <w:rFonts w:ascii="Arial" w:hAnsi="Arial" w:cs="Arial"/>
          <w:sz w:val="26"/>
          <w:szCs w:val="26"/>
          <w:lang w:val="vi-VN"/>
        </w:rPr>
        <w:t xml:space="preserve">tác động </w:t>
      </w:r>
      <w:r w:rsidRPr="00416DF0">
        <w:rPr>
          <w:rFonts w:ascii="Arial" w:hAnsi="Arial" w:cs="Arial"/>
          <w:sz w:val="26"/>
          <w:szCs w:val="26"/>
        </w:rPr>
        <w:t xml:space="preserve">của </w:t>
      </w:r>
      <w:r w:rsidRPr="00416DF0">
        <w:rPr>
          <w:rFonts w:ascii="Arial" w:hAnsi="Arial" w:cs="Arial"/>
          <w:sz w:val="26"/>
          <w:szCs w:val="26"/>
          <w:lang w:val="vi-VN"/>
        </w:rPr>
        <w:t xml:space="preserve">các hoạt động của </w:t>
      </w:r>
      <w:r w:rsidRPr="00416DF0">
        <w:rPr>
          <w:rFonts w:ascii="Arial" w:hAnsi="Arial" w:cs="Arial"/>
          <w:sz w:val="26"/>
          <w:szCs w:val="26"/>
        </w:rPr>
        <w:t xml:space="preserve">con người tới </w:t>
      </w:r>
      <w:r w:rsidRPr="00416DF0">
        <w:rPr>
          <w:rFonts w:ascii="Arial" w:hAnsi="Arial" w:cs="Arial"/>
          <w:sz w:val="26"/>
          <w:szCs w:val="26"/>
          <w:lang w:val="vi-VN"/>
        </w:rPr>
        <w:t xml:space="preserve">môi trường, đặc biệt </w:t>
      </w:r>
      <w:r w:rsidRPr="00416DF0">
        <w:rPr>
          <w:rFonts w:ascii="Arial" w:hAnsi="Arial" w:cs="Arial"/>
          <w:sz w:val="26"/>
          <w:szCs w:val="26"/>
        </w:rPr>
        <w:t xml:space="preserve">tới </w:t>
      </w:r>
      <w:r w:rsidRPr="00416DF0">
        <w:rPr>
          <w:rFonts w:ascii="Arial" w:hAnsi="Arial" w:cs="Arial"/>
          <w:sz w:val="26"/>
          <w:szCs w:val="26"/>
          <w:lang w:val="vi-VN"/>
        </w:rPr>
        <w:t>biến đổi khí hậu. Dấu chân cacbon là tổng lượng khí nhà kính mà con người tạo ra trong đời sống và sản xuất hàng ngày do đốt nhiên liệu hóa thạch để sản xuất điện, sưởi ấm và vận chuyển.v.v., được tính bằng đơn vị tấn (hoặc kg) lượng khí CO</w:t>
      </w:r>
      <w:r w:rsidRPr="00416DF0">
        <w:rPr>
          <w:rFonts w:ascii="Arial" w:hAnsi="Arial" w:cs="Arial"/>
          <w:sz w:val="26"/>
          <w:szCs w:val="26"/>
          <w:vertAlign w:val="subscript"/>
          <w:lang w:val="vi-VN"/>
        </w:rPr>
        <w:t>2</w:t>
      </w:r>
      <w:r w:rsidRPr="00416DF0">
        <w:rPr>
          <w:rFonts w:ascii="Arial" w:hAnsi="Arial" w:cs="Arial"/>
          <w:sz w:val="26"/>
          <w:szCs w:val="26"/>
          <w:lang w:val="vi-VN"/>
        </w:rPr>
        <w:t xml:space="preserve"> tương đương.</w:t>
      </w:r>
    </w:p>
    <w:p w:rsidR="00A9502F" w:rsidRPr="00416DF0" w:rsidRDefault="00A9502F" w:rsidP="00A9502F">
      <w:pPr>
        <w:spacing w:before="120" w:after="120" w:line="288" w:lineRule="auto"/>
        <w:jc w:val="both"/>
        <w:rPr>
          <w:rFonts w:ascii="Arial" w:hAnsi="Arial" w:cs="Arial"/>
          <w:sz w:val="26"/>
          <w:szCs w:val="26"/>
          <w:lang w:val="vi-VN"/>
        </w:rPr>
      </w:pPr>
      <w:r w:rsidRPr="00416DF0">
        <w:rPr>
          <w:rFonts w:ascii="Arial" w:hAnsi="Arial" w:cs="Arial"/>
          <w:b/>
          <w:sz w:val="26"/>
          <w:szCs w:val="26"/>
          <w:lang w:val="vi-VN"/>
        </w:rPr>
        <w:t>Phương pháp lấy học sinh làm trung tâm</w:t>
      </w:r>
      <w:r w:rsidRPr="00416DF0">
        <w:rPr>
          <w:rFonts w:ascii="Arial" w:hAnsi="Arial" w:cs="Arial"/>
          <w:sz w:val="26"/>
          <w:szCs w:val="26"/>
          <w:lang w:val="vi-VN"/>
        </w:rPr>
        <w:t xml:space="preserve"> là phương pháp học tập sáng tạo đặt người học vào trung tâm của quá trình học tập. Học sinh làm việc theo nhóm và tự tổ chức một số hoạt động trên lớp, phương pháp này giúp các em phát triển kỹ năng sáng tạo, xã hội, phê phán, phân tích và giao tiếp, cũng như xây dựng và cải thiện thái độ tích cực dài hạn như chủ động, trách nhiệm và tự tin.</w:t>
      </w:r>
    </w:p>
    <w:p w:rsidR="00A9502F" w:rsidRPr="00416DF0" w:rsidRDefault="00A9502F" w:rsidP="00A9502F">
      <w:pPr>
        <w:spacing w:before="120" w:after="120" w:line="288" w:lineRule="auto"/>
        <w:jc w:val="both"/>
        <w:rPr>
          <w:rFonts w:ascii="Arial" w:hAnsi="Arial" w:cs="Arial"/>
          <w:sz w:val="26"/>
          <w:szCs w:val="26"/>
          <w:lang w:val="vi-VN"/>
        </w:rPr>
      </w:pPr>
      <w:r w:rsidRPr="00416DF0">
        <w:rPr>
          <w:rFonts w:ascii="Arial" w:hAnsi="Arial" w:cs="Arial"/>
          <w:b/>
          <w:sz w:val="26"/>
          <w:szCs w:val="26"/>
          <w:lang w:val="vi-VN"/>
        </w:rPr>
        <w:t>Thích ứng biến đổi khí hậu</w:t>
      </w:r>
      <w:r w:rsidRPr="00416DF0">
        <w:rPr>
          <w:rFonts w:ascii="Arial" w:hAnsi="Arial" w:cs="Arial"/>
          <w:sz w:val="26"/>
          <w:szCs w:val="26"/>
          <w:lang w:val="vi-VN"/>
        </w:rPr>
        <w:t xml:space="preserve"> là những điều chỉnh trong các hệ thống tự nhiên hoặc hoạt động của con người để thích nghi và tăng cường khả năng chống chịu với các thay đổi của khí hậu đang diễn ra hoặc dự kiến diễn ra ​​và tác động của nó, và khai thác những mặt thuận lợi.</w:t>
      </w:r>
    </w:p>
    <w:p w:rsidR="00A9502F" w:rsidRPr="00416DF0" w:rsidRDefault="00A9502F" w:rsidP="00A9502F">
      <w:pPr>
        <w:spacing w:line="360" w:lineRule="atLeast"/>
        <w:jc w:val="both"/>
        <w:rPr>
          <w:rFonts w:ascii="Arial" w:hAnsi="Arial" w:cs="Arial"/>
          <w:sz w:val="26"/>
          <w:szCs w:val="26"/>
          <w:lang w:val="vi-VN" w:eastAsia="fr-FR"/>
        </w:rPr>
      </w:pPr>
      <w:r w:rsidRPr="00416DF0">
        <w:rPr>
          <w:rFonts w:ascii="Arial" w:hAnsi="Arial" w:cs="Arial"/>
          <w:b/>
          <w:sz w:val="26"/>
          <w:szCs w:val="26"/>
          <w:lang w:val="vi-VN" w:eastAsia="fr-FR"/>
        </w:rPr>
        <w:t>Biến đổi khí hậu</w:t>
      </w:r>
      <w:r w:rsidRPr="00416DF0">
        <w:rPr>
          <w:rFonts w:ascii="Arial" w:hAnsi="Arial" w:cs="Arial"/>
          <w:sz w:val="26"/>
          <w:szCs w:val="26"/>
          <w:lang w:val="vi-VN" w:eastAsia="fr-FR"/>
        </w:rPr>
        <w:t xml:space="preserve"> được định nghĩa là sự thay đổi của khí hậu do các hoạt động trực tiếp hoặc gián tiếp của con người hoặc của các quá trình tự nhiên làm thay đổi thành phần của khí quyển trên Trái Đất, đây là các thay đổi có thể quan sát và so sánh được qua các khoảng thời gian.</w:t>
      </w:r>
    </w:p>
    <w:p w:rsidR="00A9502F" w:rsidRPr="00416DF0" w:rsidRDefault="00A9502F" w:rsidP="00A9502F">
      <w:pPr>
        <w:spacing w:before="120" w:after="120" w:line="288" w:lineRule="auto"/>
        <w:jc w:val="both"/>
        <w:rPr>
          <w:rFonts w:ascii="Arial" w:hAnsi="Arial" w:cs="Arial"/>
          <w:sz w:val="26"/>
          <w:szCs w:val="26"/>
          <w:lang w:val="vi-VN"/>
        </w:rPr>
      </w:pPr>
      <w:r w:rsidRPr="00416DF0">
        <w:rPr>
          <w:rFonts w:ascii="Arial" w:hAnsi="Arial" w:cs="Arial"/>
          <w:b/>
          <w:sz w:val="26"/>
          <w:szCs w:val="26"/>
          <w:lang w:val="vi-VN"/>
        </w:rPr>
        <w:t>Giáo dục biến đổi khí hậu</w:t>
      </w:r>
      <w:r w:rsidRPr="00416DF0">
        <w:rPr>
          <w:rFonts w:ascii="Arial" w:hAnsi="Arial" w:cs="Arial"/>
          <w:sz w:val="26"/>
          <w:szCs w:val="26"/>
          <w:lang w:val="vi-VN"/>
        </w:rPr>
        <w:t xml:space="preserve"> là chìa khóa quan trọng trong ứng phó biến đổi khí hậu toàn cầu. Nó giúp giới trẻ hiểu biết và giải quyết được các tác động của sự </w:t>
      </w:r>
      <w:r w:rsidRPr="00416DF0">
        <w:rPr>
          <w:rFonts w:ascii="Arial" w:hAnsi="Arial" w:cs="Arial"/>
          <w:sz w:val="26"/>
          <w:szCs w:val="26"/>
          <w:lang w:val="vi-VN"/>
        </w:rPr>
        <w:lastRenderedPageBreak/>
        <w:t>nóng lên toàn cầu, khuyến khích những thay đổi trong thái độ và hành vi và giúp họ thích ứng với các xu hướng liên quan đến biến đổi khí hậu. Giáo dục biến đổi khí hậu nhằm mục đích giúp mọi người hiểu được tác động của biến đổi khí hậu và sự nóng lên toàn cầu hiện nay và tăng " tỷ lệ phổ cập khí hậu" trong giới trẻ.</w:t>
      </w:r>
    </w:p>
    <w:p w:rsidR="00A9502F" w:rsidRPr="00416DF0" w:rsidRDefault="00A9502F" w:rsidP="00A9502F">
      <w:pPr>
        <w:spacing w:before="120" w:after="120" w:line="288" w:lineRule="auto"/>
        <w:jc w:val="both"/>
        <w:rPr>
          <w:rFonts w:ascii="Arial" w:hAnsi="Arial" w:cs="Arial"/>
          <w:sz w:val="26"/>
          <w:szCs w:val="26"/>
          <w:lang w:val="vi-VN"/>
        </w:rPr>
      </w:pPr>
      <w:r w:rsidRPr="00416DF0">
        <w:rPr>
          <w:rFonts w:ascii="Arial" w:hAnsi="Arial" w:cs="Arial"/>
          <w:b/>
          <w:sz w:val="26"/>
          <w:szCs w:val="26"/>
          <w:lang w:val="vi-VN"/>
        </w:rPr>
        <w:t>Giảm nhẹ biến đổi khí hậu</w:t>
      </w:r>
      <w:r w:rsidRPr="00416DF0">
        <w:rPr>
          <w:rFonts w:ascii="Arial" w:hAnsi="Arial" w:cs="Arial"/>
          <w:sz w:val="26"/>
          <w:szCs w:val="26"/>
          <w:lang w:val="vi-VN"/>
        </w:rPr>
        <w:t xml:space="preserve"> là can thiệp của con người để giảm các nguồn phát thải hoặc tăng cường các bể hấp thụ khí nhà kính.</w:t>
      </w:r>
    </w:p>
    <w:p w:rsidR="00A9502F" w:rsidRPr="00416DF0" w:rsidRDefault="00A9502F" w:rsidP="00A9502F">
      <w:pPr>
        <w:autoSpaceDE w:val="0"/>
        <w:autoSpaceDN w:val="0"/>
        <w:adjustRightInd w:val="0"/>
        <w:spacing w:before="120" w:after="120" w:line="288" w:lineRule="auto"/>
        <w:jc w:val="both"/>
        <w:rPr>
          <w:rFonts w:ascii="Arial" w:hAnsi="Arial" w:cs="Arial"/>
          <w:sz w:val="26"/>
          <w:szCs w:val="26"/>
          <w:lang w:val="vi-VN"/>
        </w:rPr>
      </w:pPr>
      <w:r w:rsidRPr="00416DF0">
        <w:rPr>
          <w:rFonts w:ascii="Arial" w:hAnsi="Arial" w:cs="Arial"/>
          <w:b/>
          <w:sz w:val="26"/>
          <w:szCs w:val="26"/>
          <w:lang w:val="vi-VN"/>
        </w:rPr>
        <w:t>Khí hậu</w:t>
      </w:r>
      <w:r w:rsidRPr="00416DF0">
        <w:rPr>
          <w:rFonts w:ascii="Arial" w:hAnsi="Arial" w:cs="Arial"/>
          <w:sz w:val="26"/>
          <w:szCs w:val="26"/>
          <w:lang w:val="vi-VN"/>
        </w:rPr>
        <w:t xml:space="preserve"> là trạng thái trung bình của thời tiết trong một khu vực nhất định (như một tỉnh, một quốc gia hay một châu lục). Khí hậu được mô tả thông qua mức trung bình và tính biến thiên của các đặc điểm liên quan như nhiệt độ, lượng mưa và gió trong khoảng thời gian dao động khác nhau có thể từ hàng trăm đến hàng ngàn hoặc hàng triệu năm.</w:t>
      </w:r>
    </w:p>
    <w:p w:rsidR="00A9502F" w:rsidRPr="00416DF0" w:rsidRDefault="00A9502F" w:rsidP="00A9502F">
      <w:pPr>
        <w:autoSpaceDE w:val="0"/>
        <w:autoSpaceDN w:val="0"/>
        <w:adjustRightInd w:val="0"/>
        <w:spacing w:before="120" w:after="120" w:line="288" w:lineRule="auto"/>
        <w:jc w:val="both"/>
        <w:rPr>
          <w:rFonts w:ascii="Arial" w:hAnsi="Arial" w:cs="Arial"/>
          <w:color w:val="000000"/>
          <w:sz w:val="26"/>
          <w:szCs w:val="26"/>
          <w:lang w:val="vi-VN"/>
        </w:rPr>
      </w:pPr>
      <w:r w:rsidRPr="00416DF0">
        <w:rPr>
          <w:rFonts w:ascii="Arial" w:hAnsi="Arial" w:cs="Arial"/>
          <w:b/>
          <w:sz w:val="26"/>
          <w:szCs w:val="26"/>
          <w:lang w:val="vi-VN"/>
        </w:rPr>
        <w:t>Phá rừng</w:t>
      </w:r>
      <w:r w:rsidRPr="00416DF0">
        <w:rPr>
          <w:rFonts w:ascii="Arial" w:hAnsi="Arial" w:cs="Arial"/>
          <w:sz w:val="26"/>
          <w:szCs w:val="26"/>
          <w:lang w:val="vi-VN"/>
        </w:rPr>
        <w:t xml:space="preserve"> là việc chuyển đổi trực tiếp đất rừng thành đất không có rừng do con người gây ra.</w:t>
      </w:r>
    </w:p>
    <w:p w:rsidR="00A9502F" w:rsidRPr="00416DF0" w:rsidRDefault="00A9502F" w:rsidP="00A9502F">
      <w:pPr>
        <w:autoSpaceDE w:val="0"/>
        <w:autoSpaceDN w:val="0"/>
        <w:adjustRightInd w:val="0"/>
        <w:spacing w:before="120" w:after="120" w:line="288" w:lineRule="auto"/>
        <w:jc w:val="both"/>
        <w:rPr>
          <w:rFonts w:ascii="Arial" w:hAnsi="Arial" w:cs="Arial"/>
          <w:sz w:val="26"/>
          <w:szCs w:val="26"/>
        </w:rPr>
      </w:pPr>
      <w:r w:rsidRPr="00416DF0">
        <w:rPr>
          <w:rFonts w:ascii="Arial" w:hAnsi="Arial" w:cs="Arial"/>
          <w:b/>
          <w:sz w:val="26"/>
          <w:szCs w:val="26"/>
          <w:lang w:val="vi-VN"/>
        </w:rPr>
        <w:t>Thảm họa</w:t>
      </w:r>
      <w:r w:rsidRPr="00416DF0">
        <w:rPr>
          <w:rFonts w:ascii="Arial" w:hAnsi="Arial" w:cs="Arial"/>
          <w:sz w:val="26"/>
          <w:szCs w:val="26"/>
          <w:lang w:val="vi-VN"/>
        </w:rPr>
        <w:t xml:space="preserve"> là sự gián đoạn nghiêm trọng hoạt động của một cộng đồng hay một xã hội, gây ra tổn thất và tác động nghiêm trọng về tính mạng, tài sản, kinh tế và môi trường vượt quá khả năng chống đỡ dựa trên nguồn lực nội tại của cộng đồng hay xã hội.</w:t>
      </w:r>
    </w:p>
    <w:p w:rsidR="00A9502F" w:rsidRPr="00416DF0" w:rsidRDefault="00A9502F" w:rsidP="00A9502F">
      <w:pPr>
        <w:autoSpaceDE w:val="0"/>
        <w:autoSpaceDN w:val="0"/>
        <w:adjustRightInd w:val="0"/>
        <w:spacing w:before="120" w:after="120" w:line="288" w:lineRule="auto"/>
        <w:jc w:val="both"/>
        <w:rPr>
          <w:rFonts w:ascii="Arial" w:hAnsi="Arial" w:cs="Arial"/>
          <w:sz w:val="26"/>
          <w:szCs w:val="26"/>
          <w:lang w:val="vi-VN"/>
        </w:rPr>
      </w:pPr>
      <w:r w:rsidRPr="00416DF0">
        <w:rPr>
          <w:rFonts w:ascii="Arial" w:hAnsi="Arial" w:cs="Arial"/>
          <w:b/>
          <w:sz w:val="26"/>
          <w:szCs w:val="26"/>
          <w:lang w:val="vi-VN"/>
        </w:rPr>
        <w:t>Hạn hán</w:t>
      </w:r>
      <w:r w:rsidRPr="00416DF0">
        <w:rPr>
          <w:rFonts w:ascii="Arial" w:hAnsi="Arial" w:cs="Arial"/>
          <w:sz w:val="26"/>
          <w:szCs w:val="26"/>
          <w:lang w:val="vi-VN"/>
        </w:rPr>
        <w:t xml:space="preserve"> là hiện tượng lượng mưa thấp bất thường trong khoảng thời gian dài gây ảnh hưởng nghiêm trọng sự phát triển và điều kiện sống.</w:t>
      </w:r>
    </w:p>
    <w:p w:rsidR="00A9502F" w:rsidRPr="00416DF0" w:rsidRDefault="00A9502F" w:rsidP="00A9502F">
      <w:pPr>
        <w:autoSpaceDE w:val="0"/>
        <w:autoSpaceDN w:val="0"/>
        <w:adjustRightInd w:val="0"/>
        <w:spacing w:before="120" w:after="120" w:line="288" w:lineRule="auto"/>
        <w:jc w:val="both"/>
        <w:rPr>
          <w:rFonts w:ascii="Arial" w:hAnsi="Arial" w:cs="Arial"/>
          <w:sz w:val="26"/>
          <w:szCs w:val="26"/>
          <w:lang w:val="vi-VN"/>
        </w:rPr>
      </w:pPr>
      <w:r w:rsidRPr="00416DF0">
        <w:rPr>
          <w:rFonts w:ascii="Arial" w:hAnsi="Arial" w:cs="Arial"/>
          <w:b/>
          <w:sz w:val="26"/>
          <w:szCs w:val="26"/>
          <w:lang w:val="vi-VN"/>
        </w:rPr>
        <w:t xml:space="preserve">Giáo dục phát triển bền vững </w:t>
      </w:r>
      <w:r w:rsidRPr="00416DF0">
        <w:rPr>
          <w:rFonts w:ascii="Arial" w:hAnsi="Arial" w:cs="Arial"/>
          <w:sz w:val="26"/>
          <w:szCs w:val="26"/>
          <w:lang w:val="vi-VN"/>
        </w:rPr>
        <w:t xml:space="preserve">nghĩa là tích hợp, lồng ghép các vấn đề phát triển bền vững trọng tâm vào dạy và học, ví dụ như vấn đề biến đổi khí hậu, giảm thiểu rủi ro thiên tai và đa dạng sinh học. Giáo dục BĐKH đòi hỏi phương pháp dạy và học có sự tham gia, thúc đẩy và trao quyền cho người học để giúp họ thay đổi hành vi và hành động vì mục tiêu phát triển bền vững. Do đó, Giáo dục </w:t>
      </w:r>
      <w:r w:rsidR="00980242" w:rsidRPr="00416DF0">
        <w:rPr>
          <w:rFonts w:ascii="Arial" w:hAnsi="Arial" w:cs="Arial"/>
          <w:sz w:val="26"/>
          <w:szCs w:val="26"/>
        </w:rPr>
        <w:t>P</w:t>
      </w:r>
      <w:r w:rsidRPr="00416DF0">
        <w:rPr>
          <w:rFonts w:ascii="Arial" w:hAnsi="Arial" w:cs="Arial"/>
          <w:sz w:val="26"/>
          <w:szCs w:val="26"/>
          <w:lang w:val="vi-VN"/>
        </w:rPr>
        <w:t xml:space="preserve">hát triển </w:t>
      </w:r>
      <w:r w:rsidR="00980242" w:rsidRPr="00416DF0">
        <w:rPr>
          <w:rFonts w:ascii="Arial" w:hAnsi="Arial" w:cs="Arial"/>
          <w:sz w:val="26"/>
          <w:szCs w:val="26"/>
        </w:rPr>
        <w:t>B</w:t>
      </w:r>
      <w:r w:rsidRPr="00416DF0">
        <w:rPr>
          <w:rFonts w:ascii="Arial" w:hAnsi="Arial" w:cs="Arial"/>
          <w:sz w:val="26"/>
          <w:szCs w:val="26"/>
          <w:lang w:val="vi-VN"/>
        </w:rPr>
        <w:t xml:space="preserve">ền vững </w:t>
      </w:r>
      <w:r w:rsidR="00980242" w:rsidRPr="00416DF0">
        <w:rPr>
          <w:rFonts w:ascii="Arial" w:hAnsi="Arial" w:cs="Arial"/>
          <w:sz w:val="26"/>
          <w:szCs w:val="26"/>
        </w:rPr>
        <w:t xml:space="preserve">giúp </w:t>
      </w:r>
      <w:r w:rsidRPr="00416DF0">
        <w:rPr>
          <w:rFonts w:ascii="Arial" w:hAnsi="Arial" w:cs="Arial"/>
          <w:sz w:val="26"/>
          <w:szCs w:val="26"/>
          <w:lang w:val="vi-VN"/>
        </w:rPr>
        <w:t xml:space="preserve">nâng cao năng lực như tư duy phê phán, xây dựng kịch bản tương lai và phối hợp ra quyết định. Giáo dục Phát triển Bền vững yêu cầu phải thay đổi một cách sâu rộng trong phương pháp giáo dục hiện </w:t>
      </w:r>
      <w:r w:rsidR="00980242" w:rsidRPr="00416DF0">
        <w:rPr>
          <w:rFonts w:ascii="Arial" w:hAnsi="Arial" w:cs="Arial"/>
          <w:sz w:val="26"/>
          <w:szCs w:val="26"/>
        </w:rPr>
        <w:t>tại</w:t>
      </w:r>
      <w:r w:rsidRPr="00416DF0">
        <w:rPr>
          <w:rFonts w:ascii="Arial" w:hAnsi="Arial" w:cs="Arial"/>
          <w:sz w:val="26"/>
          <w:szCs w:val="26"/>
          <w:lang w:val="vi-VN"/>
        </w:rPr>
        <w:t>.</w:t>
      </w:r>
    </w:p>
    <w:p w:rsidR="00A9502F" w:rsidRPr="00416DF0" w:rsidRDefault="00A9502F" w:rsidP="00A9502F">
      <w:pPr>
        <w:autoSpaceDE w:val="0"/>
        <w:autoSpaceDN w:val="0"/>
        <w:adjustRightInd w:val="0"/>
        <w:spacing w:before="120" w:after="120" w:line="288" w:lineRule="auto"/>
        <w:jc w:val="both"/>
        <w:rPr>
          <w:rFonts w:ascii="Arial" w:hAnsi="Arial" w:cs="Arial"/>
          <w:sz w:val="26"/>
          <w:szCs w:val="26"/>
          <w:lang w:val="vi-VN"/>
        </w:rPr>
      </w:pPr>
      <w:r w:rsidRPr="00416DF0">
        <w:rPr>
          <w:rFonts w:ascii="Arial" w:hAnsi="Arial" w:cs="Arial"/>
          <w:b/>
          <w:sz w:val="26"/>
          <w:szCs w:val="26"/>
          <w:lang w:val="vi-VN"/>
        </w:rPr>
        <w:t>Bốc hơi nước</w:t>
      </w:r>
      <w:r w:rsidRPr="00416DF0">
        <w:rPr>
          <w:rFonts w:ascii="Arial" w:hAnsi="Arial" w:cs="Arial"/>
          <w:sz w:val="26"/>
          <w:szCs w:val="26"/>
          <w:lang w:val="vi-VN"/>
        </w:rPr>
        <w:t xml:space="preserve"> là quá trình nước chuyển từ dạng nước dưới đất thành dạng hơi trong khí quyển do sự bốc hơi từ đất và các bề mặt khác và thoát hơi nước của thực vật.</w:t>
      </w:r>
    </w:p>
    <w:p w:rsidR="00A9502F" w:rsidRPr="00416DF0" w:rsidRDefault="00A9502F" w:rsidP="00A9502F">
      <w:pPr>
        <w:autoSpaceDE w:val="0"/>
        <w:autoSpaceDN w:val="0"/>
        <w:adjustRightInd w:val="0"/>
        <w:spacing w:before="120" w:after="120" w:line="288" w:lineRule="auto"/>
        <w:jc w:val="both"/>
        <w:rPr>
          <w:rStyle w:val="definition"/>
          <w:rFonts w:ascii="Arial" w:hAnsi="Arial" w:cs="Arial"/>
          <w:sz w:val="26"/>
          <w:szCs w:val="26"/>
          <w:lang w:val="vi-VN"/>
        </w:rPr>
      </w:pPr>
      <w:r w:rsidRPr="00416DF0">
        <w:rPr>
          <w:rFonts w:ascii="Arial" w:hAnsi="Arial" w:cs="Arial"/>
          <w:b/>
          <w:sz w:val="26"/>
          <w:szCs w:val="26"/>
          <w:lang w:val="vi-VN"/>
        </w:rPr>
        <w:t>Khí hậu cực đoan</w:t>
      </w:r>
      <w:r w:rsidRPr="00416DF0">
        <w:rPr>
          <w:rFonts w:ascii="Arial" w:hAnsi="Arial" w:cs="Arial"/>
          <w:sz w:val="26"/>
          <w:szCs w:val="26"/>
          <w:lang w:val="vi-VN"/>
        </w:rPr>
        <w:t xml:space="preserve"> là số lượng trung bình các sự kiện thời tiết cực đoan trong một thời gian dài</w:t>
      </w:r>
    </w:p>
    <w:p w:rsidR="00A9502F" w:rsidRPr="00416DF0" w:rsidRDefault="00A9502F" w:rsidP="00A9502F">
      <w:pPr>
        <w:spacing w:before="120" w:after="120" w:line="288" w:lineRule="auto"/>
        <w:jc w:val="both"/>
        <w:rPr>
          <w:rFonts w:ascii="Arial" w:hAnsi="Arial" w:cs="Arial"/>
          <w:sz w:val="26"/>
          <w:szCs w:val="26"/>
          <w:lang w:val="vi-VN"/>
        </w:rPr>
      </w:pPr>
      <w:r w:rsidRPr="00416DF0">
        <w:rPr>
          <w:rFonts w:ascii="Arial" w:hAnsi="Arial" w:cs="Arial"/>
          <w:b/>
          <w:sz w:val="26"/>
          <w:szCs w:val="26"/>
          <w:lang w:val="vi-VN"/>
        </w:rPr>
        <w:lastRenderedPageBreak/>
        <w:t>Các sự kiện thời tiết cực đoan</w:t>
      </w:r>
      <w:r w:rsidRPr="00416DF0">
        <w:rPr>
          <w:rFonts w:ascii="Arial" w:hAnsi="Arial" w:cs="Arial"/>
          <w:sz w:val="26"/>
          <w:szCs w:val="26"/>
          <w:lang w:val="vi-VN"/>
        </w:rPr>
        <w:t xml:space="preserve"> là hiện tượng thời tiết hiếm gặp ở một khu vực cụ thể . Các sự kiện thời tiết cực đoan được chia thành ba loại : các yếu tố thời tiết cực đoan (mưa , không khí, nhiệt độ) ; các yếu tố thời tiết tới hạn và các hiện tượng như bão, lũ lụt và hạn hán.</w:t>
      </w:r>
    </w:p>
    <w:p w:rsidR="00A9502F" w:rsidRPr="00416DF0" w:rsidRDefault="00A9502F" w:rsidP="00A9502F">
      <w:pPr>
        <w:spacing w:before="120" w:after="120" w:line="288" w:lineRule="auto"/>
        <w:jc w:val="both"/>
        <w:rPr>
          <w:rFonts w:ascii="Arial" w:hAnsi="Arial" w:cs="Arial"/>
          <w:sz w:val="26"/>
          <w:szCs w:val="26"/>
          <w:lang w:val="vi-VN"/>
        </w:rPr>
      </w:pPr>
      <w:r w:rsidRPr="00416DF0">
        <w:rPr>
          <w:rFonts w:ascii="Arial" w:hAnsi="Arial" w:cs="Arial"/>
          <w:b/>
          <w:sz w:val="26"/>
          <w:szCs w:val="26"/>
          <w:lang w:val="vi-VN"/>
        </w:rPr>
        <w:t>Lũ lụt</w:t>
      </w:r>
      <w:r w:rsidRPr="00416DF0">
        <w:rPr>
          <w:rFonts w:ascii="Arial" w:hAnsi="Arial" w:cs="Arial"/>
          <w:sz w:val="26"/>
          <w:szCs w:val="26"/>
          <w:lang w:val="vi-VN"/>
        </w:rPr>
        <w:t xml:space="preserve"> là hiện tượng nước tràn vào gây ngập các vùng đất thường hay khô hạn.</w:t>
      </w:r>
    </w:p>
    <w:p w:rsidR="00A9502F" w:rsidRPr="00416DF0" w:rsidRDefault="00A9502F" w:rsidP="00A9502F">
      <w:pPr>
        <w:spacing w:before="120" w:after="120" w:line="288" w:lineRule="auto"/>
        <w:jc w:val="both"/>
        <w:rPr>
          <w:rFonts w:ascii="Arial" w:hAnsi="Arial" w:cs="Arial"/>
          <w:b/>
          <w:sz w:val="26"/>
          <w:szCs w:val="26"/>
          <w:lang w:val="vi-VN"/>
        </w:rPr>
      </w:pPr>
      <w:r w:rsidRPr="00416DF0">
        <w:rPr>
          <w:rFonts w:ascii="Arial" w:hAnsi="Arial" w:cs="Arial"/>
          <w:b/>
          <w:sz w:val="26"/>
          <w:szCs w:val="26"/>
          <w:lang w:val="vi-VN"/>
        </w:rPr>
        <w:t>Giới</w:t>
      </w:r>
      <w:r w:rsidRPr="00416DF0">
        <w:rPr>
          <w:rFonts w:ascii="Arial" w:hAnsi="Arial" w:cs="Arial"/>
          <w:sz w:val="26"/>
          <w:szCs w:val="26"/>
          <w:lang w:val="vi-VN"/>
        </w:rPr>
        <w:t xml:space="preserve"> là một khái niệm đề cập đến vai trò và mối quan hệ giữa nữ giới và nam giới. Vai trò và mối quan hệ này được xác định bởi các yếu tố văn hóa – xã hội, tôn giáo, chính trị, và kinh tế chứ không phải yếu tố sinh học.</w:t>
      </w:r>
    </w:p>
    <w:p w:rsidR="00A9502F" w:rsidRPr="00416DF0" w:rsidRDefault="00A9502F" w:rsidP="00A9502F">
      <w:pPr>
        <w:autoSpaceDE w:val="0"/>
        <w:autoSpaceDN w:val="0"/>
        <w:adjustRightInd w:val="0"/>
        <w:spacing w:before="120" w:after="120" w:line="288" w:lineRule="auto"/>
        <w:jc w:val="both"/>
        <w:rPr>
          <w:rFonts w:ascii="Arial" w:hAnsi="Arial" w:cs="Arial"/>
          <w:sz w:val="26"/>
          <w:szCs w:val="26"/>
          <w:lang w:val="vi-VN"/>
        </w:rPr>
      </w:pPr>
      <w:r w:rsidRPr="00416DF0">
        <w:rPr>
          <w:rFonts w:ascii="Arial" w:hAnsi="Arial" w:cs="Arial"/>
          <w:b/>
          <w:sz w:val="26"/>
          <w:szCs w:val="26"/>
          <w:lang w:val="vi-VN"/>
        </w:rPr>
        <w:t>Nóng lên toàn cầu</w:t>
      </w:r>
      <w:r w:rsidRPr="00416DF0">
        <w:rPr>
          <w:rFonts w:ascii="Arial" w:hAnsi="Arial" w:cs="Arial"/>
          <w:sz w:val="26"/>
          <w:szCs w:val="26"/>
          <w:lang w:val="vi-VN"/>
        </w:rPr>
        <w:t>: sự tăng dần, quan sát được hoặc dự kiến​​, của nhiệt độ bề mặt toàn cầu, gọi tắt là nhiệt độ toàn cầu, như một trong các hậu quả của gia tăng hiệu ứng nhà kính, gây ra bởi phát thải khí nhà kính vào khí quyển do các hoạt động của con người.</w:t>
      </w:r>
    </w:p>
    <w:p w:rsidR="00A9502F" w:rsidRPr="00416DF0" w:rsidRDefault="00A9502F" w:rsidP="00A9502F">
      <w:pPr>
        <w:autoSpaceDE w:val="0"/>
        <w:autoSpaceDN w:val="0"/>
        <w:adjustRightInd w:val="0"/>
        <w:spacing w:before="120" w:after="120" w:line="288" w:lineRule="auto"/>
        <w:jc w:val="both"/>
        <w:rPr>
          <w:rFonts w:ascii="Arial" w:hAnsi="Arial" w:cs="Arial"/>
          <w:sz w:val="26"/>
          <w:szCs w:val="26"/>
          <w:lang w:val="vi-VN"/>
        </w:rPr>
      </w:pPr>
      <w:r w:rsidRPr="00416DF0">
        <w:rPr>
          <w:rFonts w:ascii="Arial" w:hAnsi="Arial" w:cs="Arial"/>
          <w:b/>
          <w:sz w:val="26"/>
          <w:szCs w:val="26"/>
          <w:lang w:val="vi-VN"/>
        </w:rPr>
        <w:t xml:space="preserve">Hiệu ứng nhà kính </w:t>
      </w:r>
      <w:r w:rsidRPr="00416DF0">
        <w:rPr>
          <w:rFonts w:ascii="Arial" w:hAnsi="Arial" w:cs="Arial"/>
          <w:sz w:val="26"/>
          <w:szCs w:val="26"/>
          <w:lang w:val="vi-VN"/>
        </w:rPr>
        <w:t xml:space="preserve">mô tả quá trình các khí nhà kính hấp thụ một phần nhiệt lượng Mặt Trời bức xạ từ bề mặt Trái Đất. Bình thường, hiện tượng tự nhiên này làm cho bề mặt Trái Đất ấm lên đủ để duy trì sự sống trên hành tinh của chúng ta. Tuy nhiên, việc tăng phát thải khí nhà kính vào khí quyển đã ảnh hưởng tiêu cực đến Trái Đất bởi các loại khí này bị mắc kẹt trong bầu khí quyển và đóng vai trò như một tấm chăn bao trùm </w:t>
      </w:r>
      <w:r w:rsidR="001A0F35" w:rsidRPr="00416DF0">
        <w:rPr>
          <w:rFonts w:ascii="Arial" w:hAnsi="Arial" w:cs="Arial"/>
          <w:sz w:val="26"/>
          <w:szCs w:val="26"/>
        </w:rPr>
        <w:t xml:space="preserve">lên </w:t>
      </w:r>
      <w:r w:rsidRPr="00416DF0">
        <w:rPr>
          <w:rFonts w:ascii="Arial" w:hAnsi="Arial" w:cs="Arial"/>
          <w:sz w:val="26"/>
          <w:szCs w:val="26"/>
          <w:lang w:val="vi-VN"/>
        </w:rPr>
        <w:t>bầu khí quyển của Trái Đất và hấp thụ nhiều nhiệt hơn cần thiết, do đó làm tăng nhiệt độ bề mặt và dẫn đến sự nóng lên toàn cầu.</w:t>
      </w:r>
    </w:p>
    <w:p w:rsidR="00A9502F" w:rsidRPr="00416DF0" w:rsidRDefault="00A9502F" w:rsidP="00A9502F">
      <w:pPr>
        <w:autoSpaceDE w:val="0"/>
        <w:autoSpaceDN w:val="0"/>
        <w:adjustRightInd w:val="0"/>
        <w:spacing w:before="120" w:after="120" w:line="288" w:lineRule="auto"/>
        <w:jc w:val="both"/>
        <w:rPr>
          <w:rFonts w:ascii="Arial" w:hAnsi="Arial" w:cs="Arial"/>
          <w:sz w:val="26"/>
          <w:szCs w:val="26"/>
          <w:lang w:val="vi-VN"/>
        </w:rPr>
      </w:pPr>
      <w:r w:rsidRPr="00416DF0">
        <w:rPr>
          <w:rFonts w:ascii="Arial" w:hAnsi="Arial" w:cs="Arial"/>
          <w:b/>
          <w:sz w:val="26"/>
          <w:szCs w:val="26"/>
          <w:lang w:val="vi-VN"/>
        </w:rPr>
        <w:t>Khí nhà kính</w:t>
      </w:r>
      <w:r w:rsidRPr="00416DF0">
        <w:rPr>
          <w:rFonts w:ascii="Arial" w:hAnsi="Arial" w:cs="Arial"/>
          <w:sz w:val="26"/>
          <w:szCs w:val="26"/>
          <w:lang w:val="vi-VN"/>
        </w:rPr>
        <w:t xml:space="preserve"> : các hợp chất dạng khí như hơi nước (H</w:t>
      </w:r>
      <w:r w:rsidRPr="00416DF0">
        <w:rPr>
          <w:rFonts w:ascii="Arial" w:hAnsi="Arial" w:cs="Arial"/>
          <w:sz w:val="26"/>
          <w:szCs w:val="26"/>
          <w:vertAlign w:val="subscript"/>
          <w:lang w:val="vi-VN"/>
        </w:rPr>
        <w:t>2</w:t>
      </w:r>
      <w:r w:rsidRPr="00416DF0">
        <w:rPr>
          <w:rFonts w:ascii="Arial" w:hAnsi="Arial" w:cs="Arial"/>
          <w:sz w:val="26"/>
          <w:szCs w:val="26"/>
          <w:lang w:val="vi-VN"/>
        </w:rPr>
        <w:t>O), cacbon đioxit (CO</w:t>
      </w:r>
      <w:r w:rsidRPr="00416DF0">
        <w:rPr>
          <w:rFonts w:ascii="Arial" w:hAnsi="Arial" w:cs="Arial"/>
          <w:sz w:val="26"/>
          <w:szCs w:val="26"/>
          <w:vertAlign w:val="subscript"/>
          <w:lang w:val="vi-VN"/>
        </w:rPr>
        <w:t>2</w:t>
      </w:r>
      <w:r w:rsidRPr="00416DF0">
        <w:rPr>
          <w:rFonts w:ascii="Arial" w:hAnsi="Arial" w:cs="Arial"/>
          <w:sz w:val="26"/>
          <w:szCs w:val="26"/>
          <w:lang w:val="vi-VN"/>
        </w:rPr>
        <w:t>), nitơ oxit (N</w:t>
      </w:r>
      <w:r w:rsidRPr="00416DF0">
        <w:rPr>
          <w:rFonts w:ascii="Arial" w:hAnsi="Arial" w:cs="Arial"/>
          <w:sz w:val="26"/>
          <w:szCs w:val="26"/>
          <w:vertAlign w:val="subscript"/>
          <w:lang w:val="vi-VN"/>
        </w:rPr>
        <w:t>2</w:t>
      </w:r>
      <w:r w:rsidRPr="00416DF0">
        <w:rPr>
          <w:rFonts w:ascii="Arial" w:hAnsi="Arial" w:cs="Arial"/>
          <w:sz w:val="26"/>
          <w:szCs w:val="26"/>
          <w:lang w:val="vi-VN"/>
        </w:rPr>
        <w:t>O), mêtan (CH</w:t>
      </w:r>
      <w:r w:rsidRPr="00416DF0">
        <w:rPr>
          <w:rFonts w:ascii="Arial" w:hAnsi="Arial" w:cs="Arial"/>
          <w:sz w:val="26"/>
          <w:szCs w:val="26"/>
          <w:vertAlign w:val="subscript"/>
          <w:lang w:val="vi-VN"/>
        </w:rPr>
        <w:t>4</w:t>
      </w:r>
      <w:r w:rsidRPr="00416DF0">
        <w:rPr>
          <w:rFonts w:ascii="Arial" w:hAnsi="Arial" w:cs="Arial"/>
          <w:sz w:val="26"/>
          <w:szCs w:val="26"/>
          <w:lang w:val="vi-VN"/>
        </w:rPr>
        <w:t>) và ozon (O</w:t>
      </w:r>
      <w:r w:rsidRPr="00416DF0">
        <w:rPr>
          <w:rFonts w:ascii="Arial" w:hAnsi="Arial" w:cs="Arial"/>
          <w:sz w:val="26"/>
          <w:szCs w:val="26"/>
          <w:vertAlign w:val="subscript"/>
          <w:lang w:val="vi-VN"/>
        </w:rPr>
        <w:t>3</w:t>
      </w:r>
      <w:r w:rsidRPr="00416DF0">
        <w:rPr>
          <w:rFonts w:ascii="Arial" w:hAnsi="Arial" w:cs="Arial"/>
          <w:sz w:val="26"/>
          <w:szCs w:val="26"/>
          <w:lang w:val="vi-VN"/>
        </w:rPr>
        <w:t>) trong khí quyển. Các chất khí này xuất hiện do cả nguyên nhân tự nhiên và con người gây ra, có khả năng hấp thụ và phát ra bức xạ ở các bước sóng nằm trong quang phổ của bức xạ nhiệt hồng ngoại phát ra từ bề mặt Trái Đất, khí quyển, và các đám mây gây ra hiệu ứng nhà kính nóng lên toàn cầu.</w:t>
      </w:r>
    </w:p>
    <w:p w:rsidR="00A9502F" w:rsidRPr="00416DF0" w:rsidRDefault="00A9502F" w:rsidP="00A9502F">
      <w:pPr>
        <w:autoSpaceDE w:val="0"/>
        <w:autoSpaceDN w:val="0"/>
        <w:adjustRightInd w:val="0"/>
        <w:spacing w:before="120" w:after="120" w:line="288" w:lineRule="auto"/>
        <w:jc w:val="both"/>
        <w:rPr>
          <w:rFonts w:ascii="Arial" w:hAnsi="Arial" w:cs="Arial"/>
          <w:sz w:val="26"/>
          <w:szCs w:val="26"/>
          <w:lang w:val="vi-VN"/>
        </w:rPr>
      </w:pPr>
      <w:r w:rsidRPr="00416DF0">
        <w:rPr>
          <w:rFonts w:ascii="Arial" w:hAnsi="Arial" w:cs="Arial"/>
          <w:b/>
          <w:sz w:val="26"/>
          <w:szCs w:val="26"/>
          <w:lang w:val="vi-VN"/>
        </w:rPr>
        <w:t>Hiểm họa</w:t>
      </w:r>
      <w:r w:rsidRPr="00416DF0">
        <w:rPr>
          <w:rFonts w:ascii="Arial" w:hAnsi="Arial" w:cs="Arial"/>
          <w:sz w:val="26"/>
          <w:szCs w:val="26"/>
          <w:lang w:val="vi-VN"/>
        </w:rPr>
        <w:t xml:space="preserve"> là sự kiện, vật chất, hoạt động của con người hay điều kiện nguy hiểm có thể gây thương tích hoặc thiệt hại tính mạng, ảnh hưởng đến sức khỏe, thiệt hại tài sản, sinh kế và dịch vụ, gây gián đoạn các hoạt động kinh tế - xã hội hoặc tàn phá môi trường.</w:t>
      </w:r>
    </w:p>
    <w:p w:rsidR="00A9502F" w:rsidRPr="00416DF0" w:rsidRDefault="00A9502F" w:rsidP="00A9502F">
      <w:pPr>
        <w:autoSpaceDE w:val="0"/>
        <w:autoSpaceDN w:val="0"/>
        <w:adjustRightInd w:val="0"/>
        <w:spacing w:before="120" w:after="120" w:line="288" w:lineRule="auto"/>
        <w:jc w:val="both"/>
        <w:rPr>
          <w:rFonts w:ascii="Arial" w:hAnsi="Arial" w:cs="Arial"/>
          <w:sz w:val="26"/>
          <w:szCs w:val="26"/>
          <w:lang w:val="vi-VN"/>
        </w:rPr>
      </w:pPr>
      <w:r w:rsidRPr="00416DF0">
        <w:rPr>
          <w:rFonts w:ascii="Arial" w:hAnsi="Arial" w:cs="Arial"/>
          <w:b/>
          <w:sz w:val="26"/>
          <w:szCs w:val="26"/>
          <w:lang w:val="vi-VN"/>
        </w:rPr>
        <w:t xml:space="preserve">Di cư của con người </w:t>
      </w:r>
      <w:r w:rsidRPr="00416DF0">
        <w:rPr>
          <w:rFonts w:ascii="Arial" w:hAnsi="Arial" w:cs="Arial"/>
          <w:sz w:val="26"/>
          <w:szCs w:val="26"/>
          <w:lang w:val="vi-VN"/>
        </w:rPr>
        <w:t xml:space="preserve">là dòng chuyển động vật lý của con người từ vùng này sang vùng khác, đôi khi trên một khoảng cách dài hoặc theo các nhóm lớn. Chuyển dịch dân số trong giai đoạn hiện đại vẫn tiếp tục dưới hình thức cả di cư </w:t>
      </w:r>
      <w:r w:rsidRPr="00416DF0">
        <w:rPr>
          <w:rFonts w:ascii="Arial" w:hAnsi="Arial" w:cs="Arial"/>
          <w:sz w:val="26"/>
          <w:szCs w:val="26"/>
          <w:lang w:val="vi-VN"/>
        </w:rPr>
        <w:lastRenderedPageBreak/>
        <w:t>tự nguyện trong hoặc vượt ra ngoài một khu vực, một quốc gia và di cư không tự nguyện.</w:t>
      </w:r>
    </w:p>
    <w:p w:rsidR="00A9502F" w:rsidRPr="00416DF0" w:rsidRDefault="00A9502F" w:rsidP="00A9502F">
      <w:pPr>
        <w:spacing w:line="360" w:lineRule="atLeast"/>
        <w:jc w:val="both"/>
        <w:rPr>
          <w:rFonts w:ascii="Arial" w:hAnsi="Arial" w:cs="Arial"/>
          <w:sz w:val="26"/>
          <w:szCs w:val="26"/>
          <w:lang w:val="vi-VN" w:eastAsia="fr-FR"/>
        </w:rPr>
      </w:pPr>
      <w:r w:rsidRPr="00416DF0">
        <w:rPr>
          <w:rFonts w:ascii="Arial" w:hAnsi="Arial" w:cs="Arial"/>
          <w:b/>
          <w:sz w:val="26"/>
          <w:szCs w:val="26"/>
          <w:lang w:val="vi-VN" w:eastAsia="fr-FR"/>
        </w:rPr>
        <w:t>Ủy ban Liên chính phủ về BĐKH</w:t>
      </w:r>
      <w:r w:rsidRPr="00416DF0">
        <w:rPr>
          <w:rFonts w:ascii="Arial" w:hAnsi="Arial" w:cs="Arial"/>
          <w:sz w:val="26"/>
          <w:szCs w:val="26"/>
          <w:lang w:val="vi-VN" w:eastAsia="fr-FR"/>
        </w:rPr>
        <w:t xml:space="preserve"> (IPCC) là cơ quan quốc tế dẫn đầu trong việc đánh giá hiện trạng và tác động của BĐKH. Ủy ban này do Chương trình Môi trường của LHQ (UNEP) và Tổ chức Khí tượng Thế giới (WMO) thành lập năm 1988 nhằm mang lại cho toàn thế giới một cái nhìn khoa học</w:t>
      </w:r>
      <w:r w:rsidR="001A0F35" w:rsidRPr="00416DF0">
        <w:rPr>
          <w:rFonts w:ascii="Arial" w:hAnsi="Arial" w:cs="Arial"/>
          <w:sz w:val="26"/>
          <w:szCs w:val="26"/>
          <w:lang w:eastAsia="fr-FR"/>
        </w:rPr>
        <w:t>,</w:t>
      </w:r>
      <w:r w:rsidRPr="00416DF0">
        <w:rPr>
          <w:rFonts w:ascii="Arial" w:hAnsi="Arial" w:cs="Arial"/>
          <w:sz w:val="26"/>
          <w:szCs w:val="26"/>
          <w:lang w:val="vi-VN" w:eastAsia="fr-FR"/>
        </w:rPr>
        <w:t xml:space="preserve"> rõ ràng về hiện trạng BĐKH và các tác động tiềm năng đến môi trường, kinh tế, xã hội từ đó xây dựng chiến lược ứng phó </w:t>
      </w:r>
      <w:r w:rsidR="001A0F35" w:rsidRPr="00416DF0">
        <w:rPr>
          <w:rFonts w:ascii="Arial" w:hAnsi="Arial" w:cs="Arial"/>
          <w:sz w:val="26"/>
          <w:szCs w:val="26"/>
          <w:lang w:eastAsia="fr-FR"/>
        </w:rPr>
        <w:t xml:space="preserve">trong </w:t>
      </w:r>
      <w:r w:rsidRPr="00416DF0">
        <w:rPr>
          <w:rFonts w:ascii="Arial" w:hAnsi="Arial" w:cs="Arial"/>
          <w:sz w:val="26"/>
          <w:szCs w:val="26"/>
          <w:lang w:val="vi-VN" w:eastAsia="fr-FR"/>
        </w:rPr>
        <w:t>thực tiễn. IPCC chịu trách nhiệm xem xét và đánh giá các thông tin cập nhật nhất về các mặt khoa học, công nghệ và kinh tế - xã hội giúp thế giới hiểu rõ hơn về BĐKH. IPCC không tiến hành nghiên cứu hay quan trắc khí hậu hay các hiện tượng liên quan</w:t>
      </w:r>
    </w:p>
    <w:p w:rsidR="00A9502F" w:rsidRPr="00416DF0" w:rsidRDefault="00A9502F" w:rsidP="00A9502F">
      <w:pPr>
        <w:autoSpaceDE w:val="0"/>
        <w:autoSpaceDN w:val="0"/>
        <w:adjustRightInd w:val="0"/>
        <w:spacing w:before="120" w:after="120" w:line="288" w:lineRule="auto"/>
        <w:jc w:val="both"/>
        <w:rPr>
          <w:rFonts w:ascii="Arial" w:hAnsi="Arial" w:cs="Arial"/>
          <w:sz w:val="26"/>
          <w:szCs w:val="26"/>
          <w:lang w:val="vi-VN"/>
        </w:rPr>
      </w:pPr>
      <w:r w:rsidRPr="00416DF0">
        <w:rPr>
          <w:rFonts w:ascii="Arial" w:hAnsi="Arial" w:cs="Arial"/>
          <w:b/>
          <w:sz w:val="26"/>
          <w:szCs w:val="26"/>
          <w:lang w:val="vi-VN"/>
        </w:rPr>
        <w:t>Nghị định thư Kyoto</w:t>
      </w:r>
      <w:r w:rsidRPr="00416DF0">
        <w:rPr>
          <w:rFonts w:ascii="Arial" w:hAnsi="Arial" w:cs="Arial"/>
          <w:sz w:val="26"/>
          <w:szCs w:val="26"/>
          <w:lang w:val="vi-VN"/>
        </w:rPr>
        <w:t xml:space="preserve"> được thông qua tại Kyoto, Nhật Bản ngày 11/12/1997 và chính thức có hiệu lực ngày 16/2/2005, là một nghị định quốc tế liên quan đến </w:t>
      </w:r>
      <w:hyperlink r:id="rId6" w:tooltip="Công ước khung của Liên hợp quốc về biến đổi khí hậu (trang chưa được viết)" w:history="1">
        <w:r w:rsidRPr="00416DF0">
          <w:rPr>
            <w:rFonts w:ascii="Arial" w:hAnsi="Arial" w:cs="Arial"/>
            <w:sz w:val="26"/>
            <w:szCs w:val="26"/>
            <w:lang w:val="vi-VN"/>
          </w:rPr>
          <w:t>Công ướ</w:t>
        </w:r>
        <w:r w:rsidR="001A0F35" w:rsidRPr="00416DF0">
          <w:rPr>
            <w:rFonts w:ascii="Arial" w:hAnsi="Arial" w:cs="Arial"/>
            <w:sz w:val="26"/>
            <w:szCs w:val="26"/>
          </w:rPr>
          <w:t>c</w:t>
        </w:r>
        <w:r w:rsidRPr="00416DF0">
          <w:rPr>
            <w:rFonts w:ascii="Arial" w:hAnsi="Arial" w:cs="Arial"/>
            <w:sz w:val="26"/>
            <w:szCs w:val="26"/>
            <w:lang w:val="vi-VN"/>
          </w:rPr>
          <w:t xml:space="preserve"> Khung của Liên Hợp Quốc về Biến đổi Khí hậu</w:t>
        </w:r>
      </w:hyperlink>
      <w:r w:rsidRPr="00416DF0">
        <w:rPr>
          <w:rFonts w:ascii="Arial" w:hAnsi="Arial" w:cs="Arial"/>
          <w:sz w:val="26"/>
          <w:szCs w:val="26"/>
          <w:lang w:val="vi-VN"/>
        </w:rPr>
        <w:t xml:space="preserve"> với cam kết của các Bên trong mục tiêu cắt giảm lượng </w:t>
      </w:r>
      <w:hyperlink r:id="rId7" w:tooltip="Khí nhà kính" w:history="1">
        <w:r w:rsidRPr="00416DF0">
          <w:rPr>
            <w:rFonts w:ascii="Arial" w:hAnsi="Arial" w:cs="Arial"/>
            <w:sz w:val="26"/>
            <w:szCs w:val="26"/>
            <w:lang w:val="vi-VN"/>
          </w:rPr>
          <w:t>khí thải gây hiệu ứng nhà kính</w:t>
        </w:r>
      </w:hyperlink>
      <w:r w:rsidRPr="00416DF0">
        <w:rPr>
          <w:rFonts w:ascii="Arial" w:hAnsi="Arial" w:cs="Arial"/>
          <w:sz w:val="26"/>
          <w:szCs w:val="26"/>
          <w:lang w:val="vi-VN"/>
        </w:rPr>
        <w:t xml:space="preserve"> toàn cầu. Nhận thức rằng các nước phát triển chịu trách nhiệm chủ yếu cho mức độ hiện tại của khí thải nhà kính trong khí quyển như là hậu quả của hơn 150 năm hoạt động công nghiệp, Nghị định thư đã đặt trách nhiệm nặng nề hơn cho các quốc gia phát triển theo nguyên tắc "trách nhiệm chung nhưng có phân biệt".</w:t>
      </w:r>
    </w:p>
    <w:p w:rsidR="00A9502F" w:rsidRPr="00416DF0" w:rsidRDefault="00A9502F" w:rsidP="00A9502F">
      <w:pPr>
        <w:autoSpaceDE w:val="0"/>
        <w:autoSpaceDN w:val="0"/>
        <w:adjustRightInd w:val="0"/>
        <w:spacing w:before="120" w:after="120" w:line="288" w:lineRule="auto"/>
        <w:jc w:val="both"/>
        <w:rPr>
          <w:rFonts w:ascii="Arial" w:hAnsi="Arial" w:cs="Arial"/>
          <w:sz w:val="26"/>
          <w:szCs w:val="26"/>
          <w:lang w:val="vi-VN"/>
        </w:rPr>
      </w:pPr>
      <w:r w:rsidRPr="00416DF0">
        <w:rPr>
          <w:rFonts w:ascii="Arial" w:hAnsi="Arial" w:cs="Arial"/>
          <w:b/>
          <w:sz w:val="26"/>
          <w:szCs w:val="26"/>
          <w:lang w:val="vi-VN"/>
        </w:rPr>
        <w:t>Sạt lở đất</w:t>
      </w:r>
      <w:r w:rsidRPr="00416DF0">
        <w:rPr>
          <w:rFonts w:ascii="Arial" w:hAnsi="Arial" w:cs="Arial"/>
          <w:sz w:val="26"/>
          <w:szCs w:val="26"/>
          <w:lang w:val="vi-VN"/>
        </w:rPr>
        <w:t xml:space="preserve"> là hiện tượng những khối đá lớn, mảnh vụn, hoặc đất đá trượt xuống theo sườn dốc.</w:t>
      </w:r>
    </w:p>
    <w:p w:rsidR="00A9502F" w:rsidRPr="00416DF0" w:rsidRDefault="00A9502F" w:rsidP="00A9502F">
      <w:pPr>
        <w:autoSpaceDE w:val="0"/>
        <w:autoSpaceDN w:val="0"/>
        <w:adjustRightInd w:val="0"/>
        <w:spacing w:before="120" w:after="120" w:line="288" w:lineRule="auto"/>
        <w:jc w:val="both"/>
        <w:rPr>
          <w:rFonts w:ascii="Arial" w:hAnsi="Arial" w:cs="Arial"/>
          <w:sz w:val="26"/>
          <w:szCs w:val="26"/>
          <w:lang w:val="vi-VN"/>
        </w:rPr>
      </w:pPr>
      <w:r w:rsidRPr="00416DF0">
        <w:rPr>
          <w:rFonts w:ascii="Arial" w:hAnsi="Arial" w:cs="Arial"/>
          <w:b/>
          <w:sz w:val="26"/>
          <w:szCs w:val="26"/>
          <w:lang w:val="vi-VN"/>
        </w:rPr>
        <w:t>Mục tiêu Phát triển Thiên niên kỷ</w:t>
      </w:r>
      <w:r w:rsidRPr="00416DF0">
        <w:rPr>
          <w:rFonts w:ascii="Arial" w:hAnsi="Arial" w:cs="Arial"/>
          <w:sz w:val="26"/>
          <w:szCs w:val="26"/>
          <w:lang w:val="vi-VN"/>
        </w:rPr>
        <w:t xml:space="preserve"> (MDGs) là một tập hợp các mục tiêu phát triển được cộng đồng quốc tế nhất trí phấn đấu đạt được, trong đó tập trung giảm một nửa tỷ lệ nghèo đói và cải thiện phúc lợi của người nghèo nhất trên thế giới vào năm 2015. Bảy mục tiêu đầu tiên tập trung triệt để </w:t>
      </w:r>
      <w:r w:rsidR="001A0F35" w:rsidRPr="00416DF0">
        <w:rPr>
          <w:rFonts w:ascii="Arial" w:hAnsi="Arial" w:cs="Arial"/>
          <w:sz w:val="26"/>
          <w:szCs w:val="26"/>
          <w:lang w:val="vi-VN"/>
        </w:rPr>
        <w:t xml:space="preserve">vào </w:t>
      </w:r>
      <w:r w:rsidRPr="00416DF0">
        <w:rPr>
          <w:rFonts w:ascii="Arial" w:hAnsi="Arial" w:cs="Arial"/>
          <w:sz w:val="26"/>
          <w:szCs w:val="26"/>
          <w:lang w:val="vi-VN"/>
        </w:rPr>
        <w:t xml:space="preserve">loại trừ tình trạng bần cùng (nghèo </w:t>
      </w:r>
      <w:r w:rsidR="001A0F35" w:rsidRPr="00416DF0">
        <w:rPr>
          <w:rFonts w:ascii="Arial" w:hAnsi="Arial" w:cs="Arial"/>
          <w:sz w:val="26"/>
          <w:szCs w:val="26"/>
        </w:rPr>
        <w:t xml:space="preserve">đói </w:t>
      </w:r>
      <w:r w:rsidRPr="00416DF0">
        <w:rPr>
          <w:rFonts w:ascii="Arial" w:hAnsi="Arial" w:cs="Arial"/>
          <w:sz w:val="26"/>
          <w:szCs w:val="26"/>
          <w:lang w:val="vi-VN"/>
        </w:rPr>
        <w:t xml:space="preserve">cùng cực) và thiếu ăn; hoàn thành phổ cập giáo dục tiểu học, </w:t>
      </w:r>
      <w:r w:rsidR="001A0F35" w:rsidRPr="00416DF0">
        <w:rPr>
          <w:rFonts w:ascii="Arial" w:hAnsi="Arial" w:cs="Arial"/>
          <w:sz w:val="26"/>
          <w:szCs w:val="26"/>
        </w:rPr>
        <w:t>cải thiện</w:t>
      </w:r>
      <w:r w:rsidRPr="00416DF0">
        <w:rPr>
          <w:rFonts w:ascii="Arial" w:hAnsi="Arial" w:cs="Arial"/>
          <w:sz w:val="26"/>
          <w:szCs w:val="26"/>
          <w:lang w:val="vi-VN"/>
        </w:rPr>
        <w:t xml:space="preserve"> bình đẳng giới và vị thế, năng lực của phụ nữ; giảm tỷ lệ tử vong ở trẻ em; cải thiện sức khỏe bà mẹ; phòng chống HIV / AIDS, sốt rét và các bệnh dịch khác và đảm bảo sự bền vững của môi trường. Mục tiêu thứ tám kêu gọi tăng cường quan hệ đối tác toàn cầu cho phát triển, với các mục tiêu viện trợ, thương mại, và giảm nợ .</w:t>
      </w:r>
    </w:p>
    <w:p w:rsidR="00A9502F" w:rsidRPr="00416DF0" w:rsidRDefault="00724DC3" w:rsidP="00A9502F">
      <w:pPr>
        <w:autoSpaceDE w:val="0"/>
        <w:autoSpaceDN w:val="0"/>
        <w:adjustRightInd w:val="0"/>
        <w:spacing w:before="120" w:after="120" w:line="288" w:lineRule="auto"/>
        <w:jc w:val="both"/>
        <w:rPr>
          <w:rFonts w:ascii="Arial" w:hAnsi="Arial" w:cs="Arial"/>
          <w:sz w:val="26"/>
          <w:szCs w:val="26"/>
          <w:lang w:val="vi-VN"/>
        </w:rPr>
      </w:pPr>
      <w:r w:rsidRPr="00416DF0">
        <w:rPr>
          <w:rFonts w:ascii="Arial" w:hAnsi="Arial" w:cs="Arial"/>
          <w:b/>
          <w:sz w:val="26"/>
          <w:szCs w:val="26"/>
          <w:lang w:val="vi-VN"/>
        </w:rPr>
        <w:t xml:space="preserve">Thiên tai </w:t>
      </w:r>
      <w:r w:rsidRPr="00416DF0">
        <w:rPr>
          <w:rFonts w:ascii="Arial" w:hAnsi="Arial" w:cs="Arial"/>
          <w:sz w:val="26"/>
          <w:szCs w:val="26"/>
          <w:lang w:val="vi-VN"/>
        </w:rPr>
        <w:t xml:space="preserve">là hiện tượng tự nhiên bất thường có thể gây thiệt hại về người, tài sản, môi trường, điều kiện sống và các hoạt động kinh tế - xã hội, bao gồm: bão, áp thấp nhiệt đới, lốc, sét, mưa lớn, lũ, lũ quét, ngập lụt, sạt lở đất do mưa lũ </w:t>
      </w:r>
      <w:r w:rsidRPr="00416DF0">
        <w:rPr>
          <w:rFonts w:ascii="Arial" w:hAnsi="Arial" w:cs="Arial"/>
          <w:sz w:val="26"/>
          <w:szCs w:val="26"/>
          <w:lang w:val="vi-VN"/>
        </w:rPr>
        <w:lastRenderedPageBreak/>
        <w:t>hoặc dòng chảy, sụt lún đất do mưa lũ hoặc dòng chảy, nước dâng, xâm nhập mặn, nắng nóng, hạn hán, rét hại, mưa đá, sương muối, động đất, sóng thần và các loại thiên tai khác.</w:t>
      </w:r>
      <w:r w:rsidRPr="00416DF0">
        <w:rPr>
          <w:rFonts w:ascii="Arial" w:hAnsi="Arial" w:cs="Arial"/>
          <w:sz w:val="26"/>
          <w:szCs w:val="26"/>
          <w:lang w:val="vi-VN"/>
        </w:rPr>
        <w:br/>
      </w:r>
      <w:r w:rsidR="00A9502F" w:rsidRPr="00416DF0">
        <w:rPr>
          <w:rFonts w:ascii="Arial" w:hAnsi="Arial" w:cs="Arial"/>
          <w:b/>
          <w:sz w:val="26"/>
          <w:szCs w:val="26"/>
          <w:lang w:val="vi-VN"/>
        </w:rPr>
        <w:t>Axit hóa đại dương</w:t>
      </w:r>
      <w:r w:rsidR="00A9502F" w:rsidRPr="00416DF0">
        <w:rPr>
          <w:rFonts w:ascii="Arial" w:hAnsi="Arial" w:cs="Arial"/>
          <w:sz w:val="26"/>
          <w:szCs w:val="26"/>
          <w:lang w:val="vi-VN"/>
        </w:rPr>
        <w:t>: Hiện tượng giảm độ pH của nước biển do sự hấp thu cacbon đioxit thải ra từ các hoạt động của con người.</w:t>
      </w:r>
    </w:p>
    <w:p w:rsidR="00DB4537" w:rsidRPr="00416DF0" w:rsidRDefault="00DB4537" w:rsidP="00A9502F">
      <w:pPr>
        <w:autoSpaceDE w:val="0"/>
        <w:autoSpaceDN w:val="0"/>
        <w:adjustRightInd w:val="0"/>
        <w:spacing w:before="120" w:after="120" w:line="288" w:lineRule="auto"/>
        <w:jc w:val="both"/>
        <w:rPr>
          <w:rFonts w:ascii="Arial" w:hAnsi="Arial" w:cs="Arial"/>
          <w:sz w:val="26"/>
          <w:szCs w:val="26"/>
          <w:lang w:val="vi-VN"/>
        </w:rPr>
      </w:pPr>
      <w:r w:rsidRPr="00416DF0">
        <w:rPr>
          <w:rFonts w:ascii="Arial" w:hAnsi="Arial" w:cs="Arial"/>
          <w:b/>
          <w:sz w:val="26"/>
          <w:szCs w:val="26"/>
          <w:lang w:val="vi-VN"/>
        </w:rPr>
        <w:t>Bệnh sinh học (Pathogenesis)</w:t>
      </w:r>
      <w:r w:rsidRPr="00416DF0">
        <w:rPr>
          <w:rFonts w:ascii="Arial" w:hAnsi="Arial" w:cs="Arial"/>
          <w:sz w:val="26"/>
          <w:szCs w:val="26"/>
          <w:lang w:val="vi-VN"/>
        </w:rPr>
        <w:t xml:space="preserve"> là môn học nghiên cứu về cơ chế phát</w:t>
      </w:r>
      <w:r w:rsidRPr="00416DF0">
        <w:rPr>
          <w:rFonts w:ascii="Arial" w:hAnsi="Arial" w:cs="Arial"/>
          <w:sz w:val="26"/>
          <w:szCs w:val="26"/>
        </w:rPr>
        <w:t xml:space="preserve"> </w:t>
      </w:r>
      <w:r w:rsidRPr="00416DF0">
        <w:rPr>
          <w:rFonts w:ascii="Arial" w:hAnsi="Arial" w:cs="Arial"/>
          <w:sz w:val="26"/>
          <w:szCs w:val="26"/>
          <w:lang w:val="vi-VN"/>
        </w:rPr>
        <w:t xml:space="preserve">sinh, phát triển, tiến triển và kết thúc của bệnh. </w:t>
      </w:r>
    </w:p>
    <w:p w:rsidR="00A9502F" w:rsidRPr="00416DF0" w:rsidRDefault="00A9502F" w:rsidP="00A9502F">
      <w:pPr>
        <w:autoSpaceDE w:val="0"/>
        <w:autoSpaceDN w:val="0"/>
        <w:adjustRightInd w:val="0"/>
        <w:spacing w:before="120" w:after="120" w:line="288" w:lineRule="auto"/>
        <w:jc w:val="both"/>
        <w:rPr>
          <w:rFonts w:ascii="Arial" w:hAnsi="Arial" w:cs="Arial"/>
          <w:sz w:val="26"/>
          <w:szCs w:val="26"/>
          <w:lang w:val="vi-VN"/>
        </w:rPr>
      </w:pPr>
      <w:r w:rsidRPr="00416DF0">
        <w:rPr>
          <w:rFonts w:ascii="Arial" w:hAnsi="Arial" w:cs="Arial"/>
          <w:b/>
          <w:sz w:val="26"/>
          <w:szCs w:val="26"/>
          <w:lang w:val="vi-VN"/>
        </w:rPr>
        <w:t>Quang hợp</w:t>
      </w:r>
      <w:r w:rsidRPr="00416DF0">
        <w:rPr>
          <w:rFonts w:ascii="Arial" w:hAnsi="Arial" w:cs="Arial"/>
          <w:sz w:val="26"/>
          <w:szCs w:val="26"/>
          <w:lang w:val="vi-VN"/>
        </w:rPr>
        <w:t xml:space="preserve"> là quá trình cây xanh và một số sinh vật khác sử dụng ánh sáng mặt trời để tổng hợp các chất dinh dưỡng từ cacbon đioxit và nước. Quá trình này thường sản sinh khí oxy cho môi trường.</w:t>
      </w:r>
    </w:p>
    <w:p w:rsidR="00A9502F" w:rsidRPr="00416DF0" w:rsidRDefault="00A9502F" w:rsidP="00A9502F">
      <w:pPr>
        <w:autoSpaceDE w:val="0"/>
        <w:autoSpaceDN w:val="0"/>
        <w:adjustRightInd w:val="0"/>
        <w:spacing w:before="120" w:after="120" w:line="288" w:lineRule="auto"/>
        <w:jc w:val="both"/>
        <w:rPr>
          <w:rFonts w:ascii="Arial" w:hAnsi="Arial" w:cs="Arial"/>
          <w:b/>
          <w:sz w:val="26"/>
          <w:szCs w:val="26"/>
          <w:lang w:val="vi-VN"/>
        </w:rPr>
      </w:pPr>
      <w:r w:rsidRPr="00416DF0">
        <w:rPr>
          <w:rFonts w:ascii="Arial" w:hAnsi="Arial" w:cs="Arial"/>
          <w:b/>
          <w:sz w:val="26"/>
          <w:szCs w:val="26"/>
          <w:lang w:val="vi-VN"/>
        </w:rPr>
        <w:t>Lượng mưa</w:t>
      </w:r>
      <w:r w:rsidRPr="00416DF0">
        <w:rPr>
          <w:rFonts w:ascii="Arial" w:hAnsi="Arial" w:cs="Arial"/>
          <w:sz w:val="26"/>
          <w:szCs w:val="26"/>
          <w:lang w:val="vi-VN"/>
        </w:rPr>
        <w:t xml:space="preserve"> là lượng mưa, tuyết, mưa đá.v.v. rơi xuống ở một khu vực nhất định trong một khoảng thời gian xác định, thường được biểu diễn bằng đơn vị inch hoặc cm nước.</w:t>
      </w:r>
    </w:p>
    <w:p w:rsidR="00A9502F" w:rsidRPr="00416DF0" w:rsidRDefault="00A9502F" w:rsidP="00A9502F">
      <w:pPr>
        <w:autoSpaceDE w:val="0"/>
        <w:autoSpaceDN w:val="0"/>
        <w:adjustRightInd w:val="0"/>
        <w:spacing w:before="120" w:after="120" w:line="288" w:lineRule="auto"/>
        <w:jc w:val="both"/>
        <w:rPr>
          <w:rFonts w:ascii="Arial" w:hAnsi="Arial" w:cs="Arial"/>
          <w:sz w:val="26"/>
          <w:szCs w:val="26"/>
          <w:lang w:val="vi-VN"/>
        </w:rPr>
      </w:pPr>
      <w:r w:rsidRPr="00416DF0">
        <w:rPr>
          <w:rFonts w:ascii="Arial" w:hAnsi="Arial" w:cs="Arial"/>
          <w:b/>
          <w:sz w:val="26"/>
          <w:szCs w:val="26"/>
          <w:lang w:val="vi-VN"/>
        </w:rPr>
        <w:t>Nhận thức cộng đồng</w:t>
      </w:r>
      <w:r w:rsidRPr="00416DF0">
        <w:rPr>
          <w:rFonts w:ascii="Arial" w:hAnsi="Arial" w:cs="Arial"/>
          <w:sz w:val="26"/>
          <w:szCs w:val="26"/>
          <w:lang w:val="vi-VN"/>
        </w:rPr>
        <w:t xml:space="preserve"> là mức độ phổ biến kiến ​​thức về một chủ đề nhất định.</w:t>
      </w:r>
    </w:p>
    <w:p w:rsidR="00A9502F" w:rsidRPr="00416DF0" w:rsidRDefault="00A9502F" w:rsidP="00A9502F">
      <w:pPr>
        <w:autoSpaceDE w:val="0"/>
        <w:autoSpaceDN w:val="0"/>
        <w:adjustRightInd w:val="0"/>
        <w:spacing w:before="120" w:after="120" w:line="288" w:lineRule="auto"/>
        <w:jc w:val="both"/>
        <w:rPr>
          <w:rFonts w:ascii="Arial" w:hAnsi="Arial" w:cs="Arial"/>
          <w:b/>
          <w:sz w:val="26"/>
          <w:szCs w:val="26"/>
          <w:lang w:val="vi-VN" w:eastAsia="ja-JP"/>
        </w:rPr>
      </w:pPr>
      <w:r w:rsidRPr="00416DF0">
        <w:rPr>
          <w:rFonts w:ascii="Arial" w:hAnsi="Arial" w:cs="Arial"/>
          <w:b/>
          <w:sz w:val="26"/>
          <w:szCs w:val="26"/>
          <w:lang w:val="vi-VN"/>
        </w:rPr>
        <w:t>Phục hồi rừng</w:t>
      </w:r>
      <w:r w:rsidRPr="00416DF0">
        <w:rPr>
          <w:rFonts w:ascii="Arial" w:hAnsi="Arial" w:cs="Arial"/>
          <w:sz w:val="26"/>
          <w:szCs w:val="26"/>
          <w:lang w:val="vi-VN"/>
        </w:rPr>
        <w:t xml:space="preserve"> là việc hoạt động chuyển đổi trực tiếp của con người từ đất không có rừng sang đất có rừng thông qua trồng, gieo giống và/hoặc thúc đẩy sự phát triển của cây giống tự nhiên do con người trên đất đã từng có rừng nhưng đã bị chuyển đổi thành đất không có rừng.</w:t>
      </w:r>
    </w:p>
    <w:p w:rsidR="00A9502F" w:rsidRPr="00416DF0" w:rsidRDefault="00A9502F" w:rsidP="00A9502F">
      <w:pPr>
        <w:autoSpaceDE w:val="0"/>
        <w:autoSpaceDN w:val="0"/>
        <w:adjustRightInd w:val="0"/>
        <w:spacing w:before="120" w:after="120" w:line="288" w:lineRule="auto"/>
        <w:jc w:val="both"/>
        <w:rPr>
          <w:rFonts w:ascii="Arial" w:hAnsi="Arial" w:cs="Arial"/>
          <w:sz w:val="26"/>
          <w:szCs w:val="26"/>
          <w:lang w:val="vi-VN"/>
        </w:rPr>
      </w:pPr>
      <w:r w:rsidRPr="00416DF0">
        <w:rPr>
          <w:rFonts w:ascii="Arial" w:hAnsi="Arial" w:cs="Arial"/>
          <w:b/>
          <w:sz w:val="26"/>
          <w:szCs w:val="26"/>
          <w:lang w:val="vi-VN"/>
        </w:rPr>
        <w:t>Năng lượng tái tạo</w:t>
      </w:r>
      <w:r w:rsidRPr="00416DF0">
        <w:rPr>
          <w:rFonts w:ascii="Arial" w:hAnsi="Arial" w:cs="Arial"/>
          <w:sz w:val="26"/>
          <w:szCs w:val="26"/>
          <w:lang w:val="vi-VN"/>
        </w:rPr>
        <w:t xml:space="preserve"> nhìn chung là bất kỳ nguồn năng lượng nào có thể tái tạo một cách tự nhiên trong khoảng thời gian ngắn và có nguồn gốc trực tiếp từ mặt trời (như năng lượng nhiệt, quang hóa, và quang điện), gián tiếp từ mặt trời (như năng lượng gió, thủy điện, năng lượng quang hợp lưu trữ trong sinh khối), hoặc từ các chu trình tự nhiên và cơ chế môi trường khác (như năng lượng địa nhiệt và năng lượng thủy triều). Năng lượng tái tạo không bao gồm các nguồn năng lượng có nguồn gốc từ nhiên liệu hóa thạch, chất thải từ các nguồn hóa thạch, hoặc chất thải từ các nguồn vô cơ.</w:t>
      </w:r>
    </w:p>
    <w:p w:rsidR="00A9502F" w:rsidRPr="00416DF0" w:rsidRDefault="00A9502F" w:rsidP="00A9502F">
      <w:pPr>
        <w:autoSpaceDE w:val="0"/>
        <w:autoSpaceDN w:val="0"/>
        <w:adjustRightInd w:val="0"/>
        <w:spacing w:before="120" w:after="120" w:line="288" w:lineRule="auto"/>
        <w:jc w:val="both"/>
        <w:rPr>
          <w:rFonts w:ascii="Arial" w:hAnsi="Arial" w:cs="Arial"/>
          <w:sz w:val="26"/>
          <w:szCs w:val="26"/>
          <w:lang w:val="vi-VN"/>
        </w:rPr>
      </w:pPr>
      <w:r w:rsidRPr="00416DF0">
        <w:rPr>
          <w:rFonts w:ascii="Arial" w:hAnsi="Arial" w:cs="Arial"/>
          <w:b/>
          <w:sz w:val="26"/>
          <w:szCs w:val="26"/>
          <w:lang w:val="vi-VN"/>
        </w:rPr>
        <w:t>Khả năng thích ứng</w:t>
      </w:r>
      <w:r w:rsidRPr="00416DF0">
        <w:rPr>
          <w:rFonts w:ascii="Arial" w:hAnsi="Arial" w:cs="Arial"/>
          <w:sz w:val="26"/>
          <w:szCs w:val="26"/>
          <w:lang w:val="vi-VN"/>
        </w:rPr>
        <w:t xml:space="preserve"> là khả năng của một hệ thống, một cộng đồng hoặc xã hội có tiềm năng hứng chịu hiểm họa có thể chống lại, thích nghi, điều chỉnh và phục hồi khi bị ảnh hưởng hiểm họa một cách kịp thời và hiệu quả, thông qua bảo tồn và phục hồi các cấu trúc và các chức năng cơ bản, thiết yếu.</w:t>
      </w:r>
    </w:p>
    <w:p w:rsidR="00A9502F" w:rsidRPr="00416DF0" w:rsidRDefault="00A9502F" w:rsidP="00A9502F">
      <w:pPr>
        <w:autoSpaceDE w:val="0"/>
        <w:autoSpaceDN w:val="0"/>
        <w:adjustRightInd w:val="0"/>
        <w:spacing w:before="120" w:after="120" w:line="288" w:lineRule="auto"/>
        <w:jc w:val="both"/>
        <w:rPr>
          <w:rFonts w:ascii="Arial" w:hAnsi="Arial" w:cs="Arial"/>
          <w:sz w:val="26"/>
          <w:szCs w:val="26"/>
          <w:lang w:val="vi-VN"/>
        </w:rPr>
      </w:pPr>
      <w:r w:rsidRPr="00416DF0">
        <w:rPr>
          <w:rFonts w:ascii="Arial" w:hAnsi="Arial" w:cs="Arial"/>
          <w:b/>
          <w:sz w:val="26"/>
          <w:szCs w:val="26"/>
          <w:lang w:val="vi-VN"/>
        </w:rPr>
        <w:t>Xâm nhập mặn</w:t>
      </w:r>
      <w:r w:rsidRPr="00416DF0">
        <w:rPr>
          <w:rFonts w:ascii="Arial" w:hAnsi="Arial" w:cs="Arial"/>
          <w:sz w:val="26"/>
          <w:szCs w:val="26"/>
          <w:lang w:val="vi-VN"/>
        </w:rPr>
        <w:t xml:space="preserve"> là quá trình đất không mặn trở nên mặn, ví dụ do sử dụng nước lợ cho mục đích tưới tiêu.</w:t>
      </w:r>
    </w:p>
    <w:p w:rsidR="00A9502F" w:rsidRPr="00416DF0" w:rsidRDefault="00A9502F" w:rsidP="00A9502F">
      <w:pPr>
        <w:autoSpaceDE w:val="0"/>
        <w:autoSpaceDN w:val="0"/>
        <w:adjustRightInd w:val="0"/>
        <w:spacing w:before="120" w:after="120" w:line="288" w:lineRule="auto"/>
        <w:jc w:val="both"/>
        <w:rPr>
          <w:rFonts w:ascii="Arial" w:hAnsi="Arial" w:cs="Arial"/>
          <w:sz w:val="26"/>
          <w:szCs w:val="26"/>
          <w:lang w:val="vi-VN"/>
        </w:rPr>
      </w:pPr>
      <w:r w:rsidRPr="00416DF0">
        <w:rPr>
          <w:rFonts w:ascii="Arial" w:hAnsi="Arial" w:cs="Arial"/>
          <w:b/>
          <w:sz w:val="26"/>
          <w:szCs w:val="26"/>
          <w:lang w:val="vi-VN"/>
        </w:rPr>
        <w:lastRenderedPageBreak/>
        <w:t>Mực nước biển</w:t>
      </w:r>
      <w:r w:rsidRPr="00416DF0">
        <w:rPr>
          <w:rFonts w:ascii="Arial" w:hAnsi="Arial" w:cs="Arial"/>
          <w:sz w:val="26"/>
          <w:szCs w:val="26"/>
          <w:lang w:val="vi-VN"/>
        </w:rPr>
        <w:t xml:space="preserve"> là một bề mặt hình </w:t>
      </w:r>
      <w:hyperlink r:id="rId8" w:tooltip="Ellipsoid" w:history="1">
        <w:r w:rsidRPr="00416DF0">
          <w:rPr>
            <w:rFonts w:ascii="Arial" w:hAnsi="Arial" w:cs="Arial"/>
            <w:sz w:val="26"/>
            <w:szCs w:val="26"/>
            <w:lang w:val="vi-VN"/>
          </w:rPr>
          <w:t>elip</w:t>
        </w:r>
      </w:hyperlink>
      <w:r w:rsidRPr="00416DF0">
        <w:rPr>
          <w:rFonts w:ascii="Arial" w:hAnsi="Arial" w:cs="Arial"/>
          <w:sz w:val="26"/>
          <w:szCs w:val="26"/>
          <w:lang w:val="vi-VN"/>
        </w:rPr>
        <w:t xml:space="preserve"> bao quanh </w:t>
      </w:r>
      <w:hyperlink r:id="rId9" w:tooltip="Trái Đất" w:history="1">
        <w:r w:rsidRPr="00416DF0">
          <w:rPr>
            <w:rFonts w:ascii="Arial" w:hAnsi="Arial" w:cs="Arial"/>
            <w:sz w:val="26"/>
            <w:szCs w:val="26"/>
            <w:lang w:val="vi-VN"/>
          </w:rPr>
          <w:t>Trái Đất</w:t>
        </w:r>
      </w:hyperlink>
      <w:r w:rsidRPr="00416DF0">
        <w:rPr>
          <w:rFonts w:ascii="Arial" w:hAnsi="Arial" w:cs="Arial"/>
          <w:sz w:val="26"/>
          <w:szCs w:val="26"/>
          <w:lang w:val="vi-VN"/>
        </w:rPr>
        <w:t xml:space="preserve">, tượng trưng cho độ cao của </w:t>
      </w:r>
      <w:hyperlink r:id="rId10" w:tooltip="Biển" w:history="1">
        <w:r w:rsidRPr="00416DF0">
          <w:rPr>
            <w:rFonts w:ascii="Arial" w:hAnsi="Arial" w:cs="Arial"/>
            <w:sz w:val="26"/>
            <w:szCs w:val="26"/>
            <w:lang w:val="vi-VN"/>
          </w:rPr>
          <w:t>biển</w:t>
        </w:r>
      </w:hyperlink>
      <w:r w:rsidRPr="00416DF0">
        <w:rPr>
          <w:rFonts w:ascii="Arial" w:hAnsi="Arial" w:cs="Arial"/>
          <w:sz w:val="26"/>
          <w:szCs w:val="26"/>
          <w:lang w:val="vi-VN"/>
        </w:rPr>
        <w:t xml:space="preserve"> và được dùng để lấy </w:t>
      </w:r>
      <w:hyperlink r:id="rId11" w:tooltip="Mốc" w:history="1">
        <w:r w:rsidRPr="00416DF0">
          <w:rPr>
            <w:rFonts w:ascii="Arial" w:hAnsi="Arial" w:cs="Arial"/>
            <w:sz w:val="26"/>
            <w:szCs w:val="26"/>
            <w:lang w:val="vi-VN"/>
          </w:rPr>
          <w:t>mốc</w:t>
        </w:r>
      </w:hyperlink>
      <w:r w:rsidRPr="00416DF0">
        <w:rPr>
          <w:rFonts w:ascii="Arial" w:hAnsi="Arial" w:cs="Arial"/>
          <w:sz w:val="26"/>
          <w:szCs w:val="26"/>
          <w:lang w:val="vi-VN"/>
        </w:rPr>
        <w:t xml:space="preserve"> về </w:t>
      </w:r>
      <w:hyperlink r:id="rId12" w:tooltip="Độ cao" w:history="1">
        <w:r w:rsidRPr="00416DF0">
          <w:rPr>
            <w:rFonts w:ascii="Arial" w:hAnsi="Arial" w:cs="Arial"/>
            <w:sz w:val="26"/>
            <w:szCs w:val="26"/>
            <w:lang w:val="vi-VN"/>
          </w:rPr>
          <w:t>độ cao</w:t>
        </w:r>
      </w:hyperlink>
      <w:r w:rsidRPr="00416DF0">
        <w:rPr>
          <w:rFonts w:ascii="Arial" w:hAnsi="Arial" w:cs="Arial"/>
          <w:sz w:val="26"/>
          <w:szCs w:val="26"/>
          <w:lang w:val="vi-VN"/>
        </w:rPr>
        <w:t xml:space="preserve"> của vật thể trên Trái Đất. Các vật nằm trên bề mặt này được quy ước có "độ cao bằng 0 so với mực nước biển". </w:t>
      </w:r>
    </w:p>
    <w:p w:rsidR="00A9502F" w:rsidRPr="00416DF0" w:rsidRDefault="00A9502F" w:rsidP="00A9502F">
      <w:pPr>
        <w:autoSpaceDE w:val="0"/>
        <w:autoSpaceDN w:val="0"/>
        <w:adjustRightInd w:val="0"/>
        <w:spacing w:before="120" w:after="120" w:line="288" w:lineRule="auto"/>
        <w:jc w:val="both"/>
        <w:rPr>
          <w:rFonts w:ascii="Arial" w:hAnsi="Arial" w:cs="Arial"/>
          <w:sz w:val="26"/>
          <w:szCs w:val="26"/>
          <w:lang w:val="vi-VN"/>
        </w:rPr>
      </w:pPr>
      <w:r w:rsidRPr="00416DF0">
        <w:rPr>
          <w:rFonts w:ascii="Arial" w:hAnsi="Arial" w:cs="Arial"/>
          <w:b/>
          <w:sz w:val="26"/>
          <w:szCs w:val="26"/>
          <w:lang w:val="vi-VN"/>
        </w:rPr>
        <w:t>Bão</w:t>
      </w:r>
      <w:r w:rsidRPr="00416DF0">
        <w:rPr>
          <w:rFonts w:ascii="Arial" w:hAnsi="Arial" w:cs="Arial"/>
          <w:sz w:val="26"/>
          <w:szCs w:val="26"/>
          <w:lang w:val="vi-VN"/>
        </w:rPr>
        <w:t xml:space="preserve"> là sự xáo trộn của các điều kiện bình thường của khí quyển, biểu hiện bằng các hiện tượng như gió với cường độ và hướng gió khác thường, thường kèm theo mưa, tuyết, mưa đá, sấm sét, sét, hoặc cát bụi cuốn theo.</w:t>
      </w:r>
    </w:p>
    <w:p w:rsidR="00A9502F" w:rsidRPr="00416DF0" w:rsidRDefault="00A9502F" w:rsidP="00A9502F">
      <w:pPr>
        <w:autoSpaceDE w:val="0"/>
        <w:autoSpaceDN w:val="0"/>
        <w:adjustRightInd w:val="0"/>
        <w:spacing w:before="120" w:after="120" w:line="288" w:lineRule="auto"/>
        <w:jc w:val="both"/>
        <w:rPr>
          <w:rFonts w:ascii="Arial" w:hAnsi="Arial" w:cs="Arial"/>
          <w:sz w:val="26"/>
          <w:szCs w:val="26"/>
          <w:lang w:val="vi-VN"/>
        </w:rPr>
      </w:pPr>
      <w:r w:rsidRPr="00416DF0">
        <w:rPr>
          <w:rFonts w:ascii="Arial" w:hAnsi="Arial" w:cs="Arial"/>
          <w:b/>
          <w:sz w:val="26"/>
          <w:szCs w:val="26"/>
          <w:lang w:val="vi-VN"/>
        </w:rPr>
        <w:t>Phát triển bền vững</w:t>
      </w:r>
      <w:r w:rsidRPr="00416DF0">
        <w:rPr>
          <w:rFonts w:ascii="Arial" w:hAnsi="Arial" w:cs="Arial"/>
          <w:sz w:val="26"/>
          <w:szCs w:val="26"/>
          <w:lang w:val="vi-VN"/>
        </w:rPr>
        <w:t xml:space="preserve"> là phát triển đáp ứng các nhu cầu của thế hệ hiện tại mà không ảnh hưởng đến khả năng của các thế hệ tương lai trong việc đáp ứng nhu cầu của họ. Phát triển bền vững hàm chứa 2 khái niệm quan trọng: a) khái niệm về </w:t>
      </w:r>
      <w:r w:rsidRPr="00416DF0">
        <w:rPr>
          <w:rFonts w:ascii="Arial" w:hAnsi="Arial" w:cs="Arial"/>
          <w:i/>
          <w:sz w:val="26"/>
          <w:szCs w:val="26"/>
          <w:lang w:val="vi-VN"/>
        </w:rPr>
        <w:t>nhu cầu</w:t>
      </w:r>
      <w:r w:rsidRPr="00416DF0">
        <w:rPr>
          <w:rFonts w:ascii="Arial" w:hAnsi="Arial" w:cs="Arial"/>
          <w:sz w:val="26"/>
          <w:szCs w:val="26"/>
          <w:lang w:val="vi-VN"/>
        </w:rPr>
        <w:t xml:space="preserve">, đặc biệt là nhu cầu thiết yếu của người nghèo trên thế giới, mà nhu cầu của họ cần được ưu tiên hàng đầu, và b) vấn đề </w:t>
      </w:r>
      <w:r w:rsidRPr="00416DF0">
        <w:rPr>
          <w:rFonts w:ascii="Arial" w:hAnsi="Arial" w:cs="Arial"/>
          <w:i/>
          <w:sz w:val="26"/>
          <w:szCs w:val="26"/>
          <w:lang w:val="vi-VN"/>
        </w:rPr>
        <w:t xml:space="preserve">giới hạn </w:t>
      </w:r>
      <w:r w:rsidRPr="00416DF0">
        <w:rPr>
          <w:rFonts w:ascii="Arial" w:hAnsi="Arial" w:cs="Arial"/>
          <w:sz w:val="26"/>
          <w:szCs w:val="26"/>
          <w:lang w:val="vi-VN"/>
        </w:rPr>
        <w:t>nảy sinh một cách khách quan do hạn chế của tình trạng công nghệ và tổ chức xã hội đối với khả năng của môi trường trong việc đáp ứng nhu cầu hiện tại và tương lai.</w:t>
      </w:r>
    </w:p>
    <w:p w:rsidR="00A9502F" w:rsidRPr="00416DF0" w:rsidRDefault="00A9502F" w:rsidP="00A9502F">
      <w:pPr>
        <w:autoSpaceDE w:val="0"/>
        <w:autoSpaceDN w:val="0"/>
        <w:adjustRightInd w:val="0"/>
        <w:spacing w:before="120" w:after="120" w:line="288" w:lineRule="auto"/>
        <w:jc w:val="both"/>
        <w:rPr>
          <w:rFonts w:ascii="Arial" w:hAnsi="Arial" w:cs="Arial"/>
          <w:sz w:val="26"/>
          <w:szCs w:val="26"/>
          <w:lang w:val="vi-VN"/>
        </w:rPr>
      </w:pPr>
      <w:r w:rsidRPr="00416DF0">
        <w:rPr>
          <w:rFonts w:ascii="Arial" w:hAnsi="Arial" w:cs="Arial"/>
          <w:b/>
          <w:sz w:val="26"/>
          <w:szCs w:val="26"/>
          <w:lang w:val="vi-VN"/>
        </w:rPr>
        <w:t>Hiệp ước Copenhagen</w:t>
      </w:r>
      <w:r w:rsidRPr="00416DF0">
        <w:rPr>
          <w:rFonts w:ascii="Arial" w:hAnsi="Arial" w:cs="Arial"/>
          <w:sz w:val="26"/>
          <w:szCs w:val="26"/>
          <w:lang w:val="vi-VN"/>
        </w:rPr>
        <w:t>, được thông qua vào tháng 12/2009 tại Copenhagen là một bước quan trọng trên tiến trình toàn cầu ứng phó biến đổi khí hậu. Theo Hiệp ước, lần đầu tiên trong khuôn khổ UNFCCC, các nhà lãnh đạo toàn đầu đã quyết định: a) hạn chế mức gia tăng nhiệt độ toàn cầu dưới 2</w:t>
      </w:r>
      <w:r w:rsidRPr="00416DF0">
        <w:rPr>
          <w:rFonts w:ascii="Arial" w:hAnsi="Arial" w:cs="Arial"/>
          <w:sz w:val="26"/>
          <w:szCs w:val="26"/>
          <w:vertAlign w:val="superscript"/>
          <w:lang w:val="vi-VN"/>
        </w:rPr>
        <w:t>0</w:t>
      </w:r>
      <w:r w:rsidRPr="00416DF0">
        <w:rPr>
          <w:rFonts w:ascii="Arial" w:hAnsi="Arial" w:cs="Arial"/>
          <w:sz w:val="26"/>
          <w:szCs w:val="26"/>
          <w:lang w:val="vi-VN"/>
        </w:rPr>
        <w:t>C; b ) từng bước định rõ chỉ tiêu phát thải của các quốc gia phát triển và hành động để giảm lượng khí thải của các quốc gia đang phát triển c) một khuôn khổ giám sát quốc gia và quốc tế về những việc mà các quốc gia phát triển và đang phát triển sẽ thực hiện d) xem xét hỗ trợ tài chính để giảm phát thải và thích ứng ở các nước đang phát triển. Hiệp ước cũng quyết định thành lập một "Cơ chế Công nghệ” để thúc đẩy sáng tạo và chuyển giao công nghệ sạch, và nhất trí về sự cần thiết phải ngay lập tức thiết lập một cơ chế giảm phát thải do phá rừng và suy thoái rừng ở các nước đang phát triển (REDD) .</w:t>
      </w:r>
    </w:p>
    <w:p w:rsidR="008476F0" w:rsidRPr="00416DF0" w:rsidRDefault="00A9502F" w:rsidP="00A9502F">
      <w:pPr>
        <w:autoSpaceDE w:val="0"/>
        <w:autoSpaceDN w:val="0"/>
        <w:adjustRightInd w:val="0"/>
        <w:spacing w:before="120" w:after="120" w:line="288" w:lineRule="auto"/>
        <w:jc w:val="both"/>
        <w:rPr>
          <w:rFonts w:ascii="Arial" w:hAnsi="Arial" w:cs="Arial"/>
          <w:sz w:val="26"/>
          <w:szCs w:val="26"/>
        </w:rPr>
      </w:pPr>
      <w:r w:rsidRPr="00416DF0">
        <w:rPr>
          <w:rFonts w:ascii="Arial" w:hAnsi="Arial" w:cs="Arial"/>
          <w:b/>
          <w:sz w:val="26"/>
          <w:szCs w:val="26"/>
          <w:lang w:val="vi-VN"/>
        </w:rPr>
        <w:t>Bão</w:t>
      </w:r>
      <w:r w:rsidRPr="00416DF0">
        <w:rPr>
          <w:rFonts w:ascii="Arial" w:hAnsi="Arial" w:cs="Arial"/>
          <w:sz w:val="26"/>
          <w:szCs w:val="26"/>
          <w:lang w:val="vi-VN"/>
        </w:rPr>
        <w:t xml:space="preserve"> (typhoon) đề cập đến một hệ thống tuần hoàn khép kín quy mô lớn trong bầu khí quyển kết hợp áp suất thấp và gió mạnh chuyển động ngược chiều kim đồng hồ ở Bắc bán cầu và xuôi chiều kim đồng hồ ở Nam bán cầu. </w:t>
      </w:r>
    </w:p>
    <w:p w:rsidR="00A9502F" w:rsidRPr="00416DF0" w:rsidRDefault="00A9502F" w:rsidP="00A9502F">
      <w:pPr>
        <w:autoSpaceDE w:val="0"/>
        <w:autoSpaceDN w:val="0"/>
        <w:adjustRightInd w:val="0"/>
        <w:spacing w:before="120" w:after="120" w:line="288" w:lineRule="auto"/>
        <w:jc w:val="both"/>
        <w:rPr>
          <w:rFonts w:ascii="Arial" w:hAnsi="Arial" w:cs="Arial"/>
          <w:b/>
          <w:sz w:val="26"/>
          <w:szCs w:val="26"/>
          <w:lang w:val="vi-VN"/>
        </w:rPr>
      </w:pPr>
      <w:r w:rsidRPr="00416DF0">
        <w:rPr>
          <w:rFonts w:ascii="Arial" w:hAnsi="Arial" w:cs="Arial"/>
          <w:b/>
          <w:sz w:val="26"/>
          <w:szCs w:val="26"/>
          <w:lang w:val="vi-VN"/>
        </w:rPr>
        <w:t>Công ước Khung của LHQ về Biến đổi Khí hậu</w:t>
      </w:r>
      <w:r w:rsidRPr="00416DF0">
        <w:rPr>
          <w:rFonts w:ascii="Arial" w:hAnsi="Arial" w:cs="Arial"/>
          <w:sz w:val="26"/>
          <w:szCs w:val="26"/>
          <w:lang w:val="vi-VN"/>
        </w:rPr>
        <w:t xml:space="preserve"> (UNFCCC) là một "Công ước Rio" , một trong ba công ước được thông qua tại "Hội nghị Thượng đỉnh Trái Đất tại Rio de Janeiro (Braxin)" năm 1992, có hiệu lực vào ngày 21/3/1994. Mục tiêu của Công ước là ổn định nồng độ khí nhà kính "ở mức có thể ngăn ngừa can thiệp (do con người gây ra) nguy hiểm của con người tới hệ thống khí hậu". </w:t>
      </w:r>
      <w:r w:rsidRPr="00416DF0">
        <w:rPr>
          <w:rFonts w:ascii="Arial" w:hAnsi="Arial" w:cs="Arial"/>
          <w:sz w:val="26"/>
          <w:szCs w:val="26"/>
          <w:lang w:val="vi-VN"/>
        </w:rPr>
        <w:lastRenderedPageBreak/>
        <w:t>Công ước ghi rõ "một mức độ cần đạt trong một khung thời gian đủ để cho phép hệ sinh thái thích ứng với biến đổi khí hậu một cách tự nhiên, nhằm đảm bảo sản xuất lương thực không bị đe dọa, và cho phép phát triển kinh tế một cách bền vững".</w:t>
      </w:r>
    </w:p>
    <w:p w:rsidR="00A9502F" w:rsidRPr="00416DF0" w:rsidRDefault="00A9502F" w:rsidP="00A9502F">
      <w:pPr>
        <w:spacing w:before="120" w:after="120" w:line="288" w:lineRule="auto"/>
        <w:jc w:val="both"/>
        <w:rPr>
          <w:rFonts w:ascii="Arial" w:hAnsi="Arial" w:cs="Arial"/>
          <w:b/>
          <w:sz w:val="26"/>
          <w:szCs w:val="26"/>
          <w:lang w:val="vi-VN"/>
        </w:rPr>
      </w:pPr>
      <w:r w:rsidRPr="00416DF0">
        <w:rPr>
          <w:rFonts w:ascii="Arial" w:hAnsi="Arial" w:cs="Arial"/>
          <w:b/>
          <w:sz w:val="26"/>
          <w:szCs w:val="26"/>
          <w:lang w:val="vi-VN" w:eastAsia="fr-FR"/>
        </w:rPr>
        <w:t>Thời tiết</w:t>
      </w:r>
      <w:r w:rsidRPr="00416DF0">
        <w:rPr>
          <w:rFonts w:ascii="Arial" w:hAnsi="Arial" w:cs="Arial"/>
          <w:sz w:val="26"/>
          <w:szCs w:val="26"/>
          <w:lang w:val="vi-VN" w:eastAsia="fr-FR"/>
        </w:rPr>
        <w:t xml:space="preserve"> là điều kiện khí tượng cụ thể mà chúng ta trải qua hàng ngày, đặc trưng bởi lượng mưa, nhiệt độ, gió, và dường như thay đổi một cách bất thường, không theo bất kì quy luật cụ thể nào.</w:t>
      </w:r>
    </w:p>
    <w:p w:rsidR="00736EAD" w:rsidRPr="00416DF0" w:rsidRDefault="00736EAD">
      <w:pPr>
        <w:rPr>
          <w:rFonts w:ascii="Arial" w:hAnsi="Arial" w:cs="Arial"/>
          <w:sz w:val="26"/>
          <w:szCs w:val="26"/>
          <w:lang w:val="vi-VN"/>
        </w:rPr>
      </w:pPr>
    </w:p>
    <w:sectPr w:rsidR="00736EAD" w:rsidRPr="00416DF0" w:rsidSect="00751380">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DF0" w:rsidRDefault="00416DF0" w:rsidP="00416DF0">
      <w:pPr>
        <w:spacing w:after="0" w:line="240" w:lineRule="auto"/>
      </w:pPr>
      <w:r>
        <w:separator/>
      </w:r>
    </w:p>
  </w:endnote>
  <w:endnote w:type="continuationSeparator" w:id="0">
    <w:p w:rsidR="00416DF0" w:rsidRDefault="00416DF0" w:rsidP="00416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5485"/>
      <w:docPartObj>
        <w:docPartGallery w:val="Page Numbers (Bottom of Page)"/>
        <w:docPartUnique/>
      </w:docPartObj>
    </w:sdtPr>
    <w:sdtContent>
      <w:sdt>
        <w:sdtPr>
          <w:id w:val="565050477"/>
          <w:docPartObj>
            <w:docPartGallery w:val="Page Numbers (Top of Page)"/>
            <w:docPartUnique/>
          </w:docPartObj>
        </w:sdtPr>
        <w:sdtContent>
          <w:p w:rsidR="00416DF0" w:rsidRDefault="00416DF0">
            <w:pPr>
              <w:pStyle w:val="Footer"/>
              <w:jc w:val="center"/>
            </w:pPr>
            <w:r>
              <w:rPr>
                <w:b/>
                <w:sz w:val="24"/>
                <w:szCs w:val="24"/>
              </w:rPr>
              <w:fldChar w:fldCharType="begin"/>
            </w:r>
            <w:r>
              <w:rPr>
                <w:b/>
              </w:rPr>
              <w:instrText xml:space="preserve"> PAGE </w:instrText>
            </w:r>
            <w:r>
              <w:rPr>
                <w:b/>
                <w:sz w:val="24"/>
                <w:szCs w:val="24"/>
              </w:rPr>
              <w:fldChar w:fldCharType="separate"/>
            </w:r>
            <w:r w:rsidR="00E32DD9">
              <w:rPr>
                <w:b/>
                <w:noProof/>
              </w:rPr>
              <w:t>6</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sidR="00E32DD9">
              <w:rPr>
                <w:b/>
                <w:noProof/>
              </w:rPr>
              <w:t>7</w:t>
            </w:r>
            <w:r>
              <w:rPr>
                <w:b/>
                <w:sz w:val="24"/>
                <w:szCs w:val="24"/>
              </w:rPr>
              <w:fldChar w:fldCharType="end"/>
            </w:r>
          </w:p>
        </w:sdtContent>
      </w:sdt>
    </w:sdtContent>
  </w:sdt>
  <w:p w:rsidR="00416DF0" w:rsidRDefault="00416D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DF0" w:rsidRDefault="00416DF0" w:rsidP="00416DF0">
      <w:pPr>
        <w:spacing w:after="0" w:line="240" w:lineRule="auto"/>
      </w:pPr>
      <w:r>
        <w:separator/>
      </w:r>
    </w:p>
  </w:footnote>
  <w:footnote w:type="continuationSeparator" w:id="0">
    <w:p w:rsidR="00416DF0" w:rsidRDefault="00416DF0" w:rsidP="00416D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A9502F"/>
    <w:rsid w:val="001241BA"/>
    <w:rsid w:val="001A0F35"/>
    <w:rsid w:val="00416DF0"/>
    <w:rsid w:val="004C54C9"/>
    <w:rsid w:val="005519C0"/>
    <w:rsid w:val="00724DC3"/>
    <w:rsid w:val="00736EAD"/>
    <w:rsid w:val="00751380"/>
    <w:rsid w:val="008476F0"/>
    <w:rsid w:val="00980242"/>
    <w:rsid w:val="00A33E73"/>
    <w:rsid w:val="00A9502F"/>
    <w:rsid w:val="00A97471"/>
    <w:rsid w:val="00C50E85"/>
    <w:rsid w:val="00DB4537"/>
    <w:rsid w:val="00E32DD9"/>
    <w:rsid w:val="00F02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2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inition">
    <w:name w:val="definition"/>
    <w:basedOn w:val="DefaultParagraphFont"/>
    <w:rsid w:val="00A9502F"/>
  </w:style>
  <w:style w:type="paragraph" w:styleId="BalloonText">
    <w:name w:val="Balloon Text"/>
    <w:basedOn w:val="Normal"/>
    <w:link w:val="BalloonTextChar"/>
    <w:uiPriority w:val="99"/>
    <w:semiHidden/>
    <w:unhideWhenUsed/>
    <w:rsid w:val="001A0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F35"/>
    <w:rPr>
      <w:rFonts w:ascii="Tahoma" w:eastAsiaTheme="minorEastAsia" w:hAnsi="Tahoma" w:cs="Tahoma"/>
      <w:sz w:val="16"/>
      <w:szCs w:val="16"/>
    </w:rPr>
  </w:style>
  <w:style w:type="character" w:styleId="Emphasis">
    <w:name w:val="Emphasis"/>
    <w:basedOn w:val="DefaultParagraphFont"/>
    <w:uiPriority w:val="20"/>
    <w:qFormat/>
    <w:rsid w:val="00DB4537"/>
    <w:rPr>
      <w:i/>
      <w:iCs/>
    </w:rPr>
  </w:style>
  <w:style w:type="character" w:customStyle="1" w:styleId="apple-converted-space">
    <w:name w:val="apple-converted-space"/>
    <w:basedOn w:val="DefaultParagraphFont"/>
    <w:rsid w:val="00DB4537"/>
  </w:style>
  <w:style w:type="paragraph" w:styleId="Header">
    <w:name w:val="header"/>
    <w:basedOn w:val="Normal"/>
    <w:link w:val="HeaderChar"/>
    <w:uiPriority w:val="99"/>
    <w:semiHidden/>
    <w:unhideWhenUsed/>
    <w:rsid w:val="00416D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6DF0"/>
    <w:rPr>
      <w:rFonts w:eastAsiaTheme="minorEastAsia"/>
    </w:rPr>
  </w:style>
  <w:style w:type="paragraph" w:styleId="Footer">
    <w:name w:val="footer"/>
    <w:basedOn w:val="Normal"/>
    <w:link w:val="FooterChar"/>
    <w:uiPriority w:val="99"/>
    <w:unhideWhenUsed/>
    <w:rsid w:val="00416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DF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Ellipsoid"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vi.wikipedia.org/wiki/Kh%C3%AD_nh%C3%A0_k%C3%ADnh" TargetMode="External"/><Relationship Id="rId12" Type="http://schemas.openxmlformats.org/officeDocument/2006/relationships/hyperlink" Target="http://vi.wikipedia.org/wiki/%C4%90%E1%BB%99_c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wikipedia.org/w/index.php?title=C%C3%B4ng_%C6%B0%E1%BB%9Bc_khung_c%E1%BB%A7a_Li%C3%AAn_h%E1%BB%A3p_qu%E1%BB%91c_v%E1%BB%81_bi%E1%BA%BFn_%C4%91%E1%BB%95i_kh%C3%AD_h%E1%BA%ADu&amp;action=edit&amp;redlink=1" TargetMode="External"/><Relationship Id="rId11" Type="http://schemas.openxmlformats.org/officeDocument/2006/relationships/hyperlink" Target="http://vi.wikipedia.org/wiki/M%E1%BB%91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vi.wikipedia.org/wiki/Bi%E1%BB%83n" TargetMode="External"/><Relationship Id="rId4" Type="http://schemas.openxmlformats.org/officeDocument/2006/relationships/footnotes" Target="footnotes.xml"/><Relationship Id="rId9" Type="http://schemas.openxmlformats.org/officeDocument/2006/relationships/hyperlink" Target="http://vi.wikipedia.org/wiki/Tr%C3%A1i_%C4%90%E1%BA%A5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dc:creator>
  <cp:lastModifiedBy>Hong Hanh</cp:lastModifiedBy>
  <cp:revision>6</cp:revision>
  <cp:lastPrinted>2014-03-27T02:57:00Z</cp:lastPrinted>
  <dcterms:created xsi:type="dcterms:W3CDTF">2014-03-24T02:46:00Z</dcterms:created>
  <dcterms:modified xsi:type="dcterms:W3CDTF">2014-03-27T02:57:00Z</dcterms:modified>
</cp:coreProperties>
</file>